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Porubě opravují poškozená sportoviště</w:t>
      </w:r>
    </w:p>
    <w:p>
      <w:pPr/>
      <w:r>
        <w:rPr>
          <w:b w:val="1"/>
          <w:bCs w:val="1"/>
        </w:rPr>
        <w:t xml:space="preserve">V Ostravě-Porubě mají lidé k dispozici několik desítek dětských hřišť. Na některých z nich se už ale podepsal zub času. Procházejí proto úpravami.</w:t>
      </w:r>
    </w:p>
    <w:p>
      <w:pPr/>
      <w:r>
        <w:rPr/>
        <w:t xml:space="preserve">Porubská radnice se pustila do oprav poškozených sportovišť. Jde o hřiště vybudovaná v letech 2005 a 2006, která už jsou za tu dobu opotřebená a potřebují obnovit.</w:t>
      </w:r>
    </w:p>
    <w:p>
      <w:pPr/>
      <w:r>
        <w:rPr>
          <w:b w:val="1"/>
          <w:bCs w:val="1"/>
        </w:rPr>
        <w:t xml:space="preserve">Richard Hanáčik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MOb Ostrava-Poruba: </w:t>
      </w:r>
      <w:r>
        <w:rPr/>
        <w:t xml:space="preserve">“Vzhledem klimatických podmínek a celkově tím opotřebením došlo ke zničení povrchu. Na těch hřištích je povrch z umělé trávy, který je opotřebovaný. Ten odstraníme, pod ním je pevný asfaltový povrch, který vysypeme štěrkem a zhutníme a provedeme pokládku nového umělého trávníku, který se zasype křemičitým pískem."</w:t>
      </w:r>
    </w:p>
    <w:p>
      <w:pPr/>
      <w:r>
        <w:rPr/>
        <w:t xml:space="preserve">Úpravou povrchu projdou celkem 4 sportoviště. Kromě dvou na ulici Antonie Bejdové, to je hřiště tady na ulici Podroužkova a další hřiště pak na ulici Makovského.</w:t>
      </w:r>
    </w:p>
    <w:p>
      <w:pPr/>
      <w:r>
        <w:rPr/>
        <w:t xml:space="preserve">Pokud lidé chtějí zjistit, kde najdou nejbližší hřiště v jejich okolí, mohou se podívat na webové stránky Poruby nebo na google mapy.</w:t>
      </w:r>
    </w:p>
    <w:p>
      <w:pPr/>
      <w:r>
        <w:rPr>
          <w:b w:val="1"/>
          <w:bCs w:val="1"/>
        </w:rPr>
        <w:t xml:space="preserve">Martin Otipka, mluvčí MOb Ostrava-Poruba</w:t>
      </w:r>
      <w:r>
        <w:rPr/>
        <w:t xml:space="preserve">: "Pokud by Porubany zajímalo, kde ta hřiště najdou, veškerá hřiště máme zmapovaná a na webových stránkách Poruby je interaktivní mapa, na které jsou zaznačena veškerá  hřiště, sportoviště a pískoviště, která v Porubě máme. </w:t>
      </w:r>
      <w:r>
        <w:rPr>
          <w:i w:val="1"/>
          <w:iCs w:val="1"/>
        </w:rPr>
        <w:t xml:space="preserve">S</w:t>
      </w:r>
      <w:r>
        <w:rPr/>
        <w:t xml:space="preserve">amozřejmě jako každý rok mohou lidé využít i sportoviště při ZŠ a při některých školkách.” </w:t>
      </w:r>
    </w:p>
    <w:p>
      <w:pPr/>
      <w:r>
        <w:rPr/>
        <w:t xml:space="preserve">Která z nich jsou přístupná veřejnosti, to zjistíte na webu bezpecnejsiostrava.cz.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Klinika hematoonkologie FN Ostrava oslavila 10 let</w:t>
      </w:r>
    </w:p>
    <w:p>
      <w:pPr/>
      <w:r>
        <w:rPr>
          <w:b w:val="1"/>
          <w:bCs w:val="1"/>
        </w:rPr>
        <w:t xml:space="preserve">Klinika hematoonkologie Fakultní nemocnice Ostrava a Lékařské fakulty Ostravské univerzity oslavila desáté narozeniny. Na tomto pracovišti léčí pacienty s onemocněním krve a krvetvorných orgánů. Léčba hematoonkologických pacientů má ve FN více než třicetiletou historii</w:t>
      </w:r>
    </w:p>
    <w:p>
      <w:pPr/>
      <w:r>
        <w:rPr/>
        <w:t xml:space="preserve">Špičkové pracoviště Kliniky hematoonkologie pečuje komplexně o nemocné se všemi typy krevních nádorů. Používá veškeré dostupné světově významné léčebné metody a je pracovištěm, které získalo akreditaci Evropské transplantační komise s certifikátem pro klinické studie typu “First in Human”</w:t>
      </w:r>
    </w:p>
    <w:p>
      <w:pPr/>
      <w:r>
        <w:rPr>
          <w:b w:val="1"/>
          <w:bCs w:val="1"/>
        </w:rPr>
        <w:t xml:space="preserve">Jiří Havrlant, ředitel FNO: </w:t>
      </w:r>
      <w:r>
        <w:rPr/>
        <w:t xml:space="preserve">“V roce 2013 transformací našeho ústavu Klinické hematoonkologie byl tento ústav převeden na Kliniku hematoonkologie, což znamenalo pro nemocnici posun v léčbě nádorů krve. Jsme na špičkové úrovni a jsme součástí komplexních center v rámci ČR i mimo ní.”</w:t>
      </w:r>
    </w:p>
    <w:p>
      <w:pPr/>
      <w:r>
        <w:rPr>
          <w:b w:val="1"/>
          <w:bCs w:val="1"/>
        </w:rPr>
        <w:t xml:space="preserve">Rastislav Maďar, děkan Lékařské fakulty OU: </w:t>
      </w:r>
      <w:r>
        <w:rPr/>
        <w:t xml:space="preserve">“Mám pocit, že se jim daří čím dál víc, skutečně, ty jejich objevy jsou publikované v prestižních vědeckých časopisech a mají obdivuhodný dopad do klinické léčby pacientů.”</w:t>
      </w:r>
    </w:p>
    <w:p>
      <w:pPr/>
      <w:r>
        <w:rPr>
          <w:b w:val="1"/>
          <w:bCs w:val="1"/>
        </w:rPr>
        <w:t xml:space="preserve">Roman Hájek, přednosta Kliniky hematoonkologie FNO a LF OU: </w:t>
      </w:r>
      <w:r>
        <w:rPr/>
        <w:t xml:space="preserve">“Díky technologiím, které tady máme, tak máme tady mimořádný pokrok, zvláště z hlediska prognózy našich pacientů díky moderní léčbě. Předtím při naší léčbě, ať jsme se snažili, jak jsme chtěli, tak žilo 5 let 50 % pacientů a nyní žije 60 % déle než deset let.”</w:t>
      </w:r>
    </w:p>
    <w:p>
      <w:pPr/>
      <w:r>
        <w:rPr/>
        <w:t xml:space="preserve">Pacientkou Kliniky hematoonkologie je také paní Emílie Fižová. Nemoc ji postihla před necelými dvěma lety. Po náročné léčbě se vrací zpět do normálního života, mezi rodinu a přátele</w:t>
      </w:r>
    </w:p>
    <w:p>
      <w:pPr/>
      <w:r>
        <w:rPr>
          <w:b w:val="1"/>
          <w:bCs w:val="1"/>
        </w:rPr>
        <w:t xml:space="preserve">Emílie Fižová, pacientka, Kliniky hematoonkologie FNO a LF OU: </w:t>
      </w:r>
      <w:r>
        <w:rPr/>
        <w:t xml:space="preserve">“Před skoro dvěma lety jsem prodělala chemoterapii, následně asi před 14 měsíci jsem prodělala terapii,  vyměnili mi krvinky. Vše probíhalo za pomocí lékařů a sester velmi rychle a bez komplikací. Jsem za to šťastná a užívám si to. Každé ráno, když se probudím, děkuji všem lékařům a sestrám za pomoc, podporu a péči. Díky nim jsem na světě.”</w:t>
      </w:r>
    </w:p>
    <w:p>
      <w:pPr/>
      <w:r>
        <w:rPr/>
        <w:t xml:space="preserve">Takových spokojených a vděčných pacientů jako paní Fižová, kteří opouští kliniku hematoonkologie vyléčeni, jsou tisíce. Za poslední dekádu jich prošlo léčbou na 15 tisíc a lékaři za tu dobu na klinice provedli 600 transplantací.</w:t>
      </w:r>
    </w:p>
    <w:p>
      <w:pPr/>
      <w:r>
        <w:rPr>
          <w:b w:val="1"/>
          <w:bCs w:val="1"/>
        </w:rPr>
        <w:t xml:space="preserve">Roman Hájek, přednosta Kliniky hematoonkologie FNO a LF OU: </w:t>
      </w:r>
      <w:r>
        <w:rPr/>
        <w:t xml:space="preserve"> “Naší největší výzvou je prostor. Potřebovali bychom více jednolůžkových pokojů, více izolací pro naše pacienty a úplně jiný přístup, který současná infrastruktura neumožňuje, protože byla vybudována před 30 lety, to je velká výzva a tou druhou jsou lékaři, pokud nějací jsou, pak přijďte, opravdu vás potřebujeme.”</w:t>
      </w:r>
    </w:p>
    <w:p>
      <w:pPr/>
      <w:r>
        <w:rPr/>
        <w:t xml:space="preserve">Oslava 10. narozenin proběhla v ostravské Galerii Plato a její součástí byla výstava, která bude k vidění také v areálu fakultní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MPSV chce pomoci obcím s vyloučenými lokalitami</w:t>
      </w:r>
    </w:p>
    <w:p>
      <w:pPr/>
      <w:r>
        <w:rPr>
          <w:b w:val="1"/>
          <w:bCs w:val="1"/>
        </w:rPr>
        <w:t xml:space="preserve">MS kraj je poměrně silně zatížen sociálním vyloučením. Ukazuje to nejen míra nezaměstnanosti, ale i počet vyplácených dávek v hmotné nouzi, a předčasných ukončování ZŠ. Potřeby obcí zatížených sociálním vyloučením mapuje MPSV.</w:t>
      </w:r>
    </w:p>
    <w:p>
      <w:pPr/>
      <w:r>
        <w:rPr/>
        <w:t xml:space="preserve">Do Vítkovic se opět sjeli zástupci měst a obcí MS kraje, které trápí dopady sociálního vyloučení. Jde o žhavé téma, které nepodceňuje ani Poruba.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“Ty problémy, se kterými se potýkáme, tak si myslím, že jsou stejné jako v celém MS kraji. Může se to týkat i předčasných odchodů ze vzdělávání, nebo obecně nerovnosti ve vzdělávání, které se potom projevují třeba v celonárodních testech a potom se to může projevovat dál třeba v problémech s narůstající chudobou, kdy u nás v kraji se rozšiřuje i takzvaná pracující chudoba a myslím si, že to je problém, na který budeme narážet dál.”</w:t>
      </w:r>
    </w:p>
    <w:p>
      <w:pPr/>
      <w:r>
        <w:rPr/>
        <w:t xml:space="preserve">Velkým problémem jsou také ubytovny, se kterými se už od roku 2015 potýká městský obvod Ostrava-Jih, kde je jich nejvíc v Ostravě. Podobný problém řeší i Vítkovice.</w:t>
      </w:r>
    </w:p>
    <w:p>
      <w:pPr/>
      <w:r>
        <w:rPr>
          <w:b w:val="1"/>
          <w:bCs w:val="1"/>
        </w:rPr>
        <w:t xml:space="preserve">Martin Bednář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starosta MOb Ostrava-Jih: </w:t>
      </w:r>
      <w:r>
        <w:rPr/>
        <w:t xml:space="preserve">“Využívali jsme vždycky všechny zákonné možnosti. Bohužel poslední možnost nám vzal Ústavní soud a teď nám nezbývá nic jiného než tlačit na ministerstvo a samozřejmě i na samotné poslance, aby dali nějakou úpravu nebo zcela nový zákon, který by nám umožnil do toho vstupovat a nějakým způsobem regulovat.” </w:t>
      </w:r>
    </w:p>
    <w:p>
      <w:pPr/>
      <w:r>
        <w:rPr>
          <w:b w:val="1"/>
          <w:bCs w:val="1"/>
        </w:rPr>
        <w:t xml:space="preserve">Margareta Michopulu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místostarostka MOb Ostrava-Vítkovice: </w:t>
      </w:r>
      <w:r>
        <w:rPr/>
        <w:t xml:space="preserve">“Máme tady lokality, které bychom chtěli určitým způsobem, aby se o nich nemluvilo jako sociální vyloučení, aby ministerstvo nebo vláda nám pomohla nejenom s odkoupením třeba ubytoven, které nepatří nám a my bychom z toho potom mohli udělat třeba sociální byty, nebo startovací byty.” </w:t>
      </w:r>
    </w:p>
    <w:p>
      <w:pPr/>
      <w:r>
        <w:rPr/>
        <w:t xml:space="preserve">V Karviné zase řeší rozpočtové určení daní. </w:t>
      </w:r>
    </w:p>
    <w:p>
      <w:pPr/>
      <w:r>
        <w:rPr>
          <w:b w:val="1"/>
          <w:bCs w:val="1"/>
        </w:rPr>
        <w:t xml:space="preserve">Jan Wolf (ČSSD), starosta Karviné: </w:t>
      </w:r>
      <w:r>
        <w:rPr/>
        <w:t xml:space="preserve">“Já jsem přesvědčený, že zásadní téma, které je, je změna rozpočtu určení daní. Máme asi 40 sociálních pracovnic, které platí daňoví poplatníci. Karviná z větší části. Máme obsáhlou MP, kterou zase platí daňoví poplatníci Karviné a my potřebujeme, aby jsme  do toho systému dostali finanční prostředky státu, protože si myslím, že to je úloha státu, aby stát tuto věc řešil. Pokud opravdu nedojde k razantním změnám, tak jsem přesvědčen, že se ani nic nezmění.”</w:t>
      </w:r>
    </w:p>
    <w:p>
      <w:pPr/>
      <w:r>
        <w:rPr/>
        <w:t xml:space="preserve">Zatímco na prvním setkání se sbíraly právě podněty, druhé přineslo zpětnou vazbu.  </w:t>
      </w:r>
    </w:p>
    <w:p>
      <w:pPr/>
      <w:r>
        <w:rPr>
          <w:b w:val="1"/>
          <w:bCs w:val="1"/>
        </w:rPr>
        <w:t xml:space="preserve">David Beňák, ředitel Odboru sociální integrace, MPSV: </w:t>
      </w:r>
      <w:r>
        <w:rPr/>
        <w:t xml:space="preserve">“Pokud jde o financování sociálních služeb, tady třeba ministerstvo vidí potenciál. Bude uvažovat o tom, jakým způsobem financovat obce, které jsou více vystaveny důsledkům  sociálního vyloučení. Pak tam byly návrhy v oblasti sociálních služeb, nějaké úpravy konkrétních služeb, pobytových služeb. Aby se třeba zrušila povinnost 12 měsíců maximálně v azylovém domě.”</w:t>
      </w:r>
    </w:p>
    <w:p>
      <w:pPr/>
      <w:r>
        <w:rPr/>
        <w:t xml:space="preserve">V úvahu naopak nepřipadají například některé inovace práce s extrémně zadluženými lidmi, nebo úpravy v zákoně o zaměstnanosti.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2025-12-21T17:20:26+01:00</dcterms:created>
  <dcterms:modified xsi:type="dcterms:W3CDTF">2025-12-21T17:20:26+01:00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