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w:t>
      </w:r>
      <w:b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w:t>
      </w:r>
      <w:br/>
    </w:p>
    <w:p>
      <w:pPr/>
      <w:r>
        <w:rPr/>
        <w:t xml:space="preserve">---</w:t>
      </w:r>
    </w:p>
    <w:p>
      <w:pPr>
        <w:pStyle w:val="Heading1"/>
      </w:pPr>
      <w:r>
        <w:rPr>
          <w:sz w:val="36"/>
          <w:szCs w:val="36"/>
        </w:rPr>
        <w:t xml:space="preserve">Ženu z Novojičínska okradl falešný bankéř po telefonu</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si naštěstí uvědomil, že se nejspíše nejedná o standardní postup, kontaktovala svou banku.”</w:t>
      </w:r>
    </w:p>
    <w:p>
      <w:pPr/>
      <w:r>
        <w:rPr/>
        <w:t xml:space="preserve">     </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“To se mi naštěstí nestalo a v žádném případě bych peníze takhle neposlal.” </w:t>
      </w:r>
    </w:p>
    <w:p>
      <w:pPr/>
      <w:r>
        <w:rPr/>
        <w:t xml:space="preserve">Policie zdůrazňuje, že banky tímto způsobem, který byl popsán, nikdy nejednají a nikdy také například své klienty v podobných případech nevybízejí, aby vložili své peníze v hotovosti do vkladomatu na virtuální měny.</w:t>
      </w:r>
    </w:p>
    <w:p>
      <w:pPr/>
      <w:r>
        <w:rPr/>
        <w:t xml:space="preserve">Je potřeba také počítat s tím, že pachatel dokáže napodobit jakýkoliv telefonní číslo. </w:t>
      </w:r>
    </w:p>
    <w:p>
      <w:pPr/>
      <w:r>
        <w:rPr/>
        <w:t xml:space="preserve">---</w:t>
      </w:r>
    </w:p>
    <w:p>
      <w:pPr>
        <w:pStyle w:val="Heading1"/>
      </w:pPr>
      <w:r>
        <w:rPr>
          <w:sz w:val="36"/>
          <w:szCs w:val="36"/>
        </w:rPr>
        <w:t xml:space="preserve">MSK má nejnižší novorozeneckou úmrtnost v zemi</w:t>
      </w:r>
    </w:p>
    <w:p>
      <w:pPr/>
      <w:r>
        <w:rPr>
          <w:b w:val="1"/>
          <w:bCs w:val="1"/>
        </w:rPr>
        <w:t xml:space="preserve">Velmi dobrými výsledky se mohou chlubit zdravotníci z perinatologického centra při FN Ostrava. I přes vysoký počet rizikových porodů má MS kraj díky tomuto centru nejnižší úmrtnost novorozenců v celé zemi.</w:t>
      </w:r>
    </w:p>
    <w:p>
      <w:pPr/>
      <w:r>
        <w:rPr/>
        <w:t xml:space="preserve">Skvělých výsledků ve velmi nízké novorozenecké úmrtnosti ostravská fakultní nemocnice dosáhla i přesto, že ve srovnání s ostatními kraji řeší vysoký podíl rizikových porodů. Fakultní nemocnice provozuje jedno z 12 perinatologických center v zemi.</w:t>
      </w:r>
      <w:br/>
    </w:p>
    <w:p>
      <w:pPr/>
      <w:r>
        <w:rPr>
          <w:b w:val="1"/>
          <w:bCs w:val="1"/>
        </w:rPr>
        <w:t xml:space="preserve">Jiří Havrlant, ředitel FN Ostrava:</w:t>
      </w:r>
      <w:r>
        <w:rPr/>
        <w:t xml:space="preserve"> “Tato centra se starají samozřejmě o rodičky, které jsou zdravé a které rodí běžným způsobem. Ale zejména se to centrum stará o rodičky s rizikovým nebo patologickým těhotenstvím. A ten poměr je samozřejmě významný a v rámci republiky naše centrum má ten poměr významný.”</w:t>
      </w:r>
    </w:p>
    <w:p>
      <w:pPr/>
      <w:r>
        <w:rPr>
          <w:b w:val="1"/>
          <w:bCs w:val="1"/>
        </w:rPr>
        <w:t xml:space="preserve">Ondřej Šimetka, přednosta Gynekologicko-porodnické kliniky FN Ostrava:</w:t>
      </w:r>
      <w:r>
        <w:rPr/>
        <w:t xml:space="preserve"> “Náš region má nejnižší časnou novorozeneckou úmrtnost v celé České republice, což je skvělý výsledek. A už tak Česká republika má lepší výsledky, než jsou ve zbytku Evropy.”</w:t>
      </w:r>
    </w:p>
    <w:p>
      <w:pPr/>
      <w:r>
        <w:rPr/>
        <w:t xml:space="preserve">Za velmi nízkou novorozeneckou úmrtností stojí i unikátní systém péče o předčasně narozené děti založený v České republice v 90. letech. Ženy s rizikovým těhotenstvím se zavčas dostávají do péče specializovaného centra. </w:t>
      </w:r>
    </w:p>
    <w:p>
      <w:pPr/>
      <w:r>
        <w:rPr>
          <w:b w:val="1"/>
          <w:bCs w:val="1"/>
        </w:rPr>
        <w:t xml:space="preserve">Ondřej Šimetka, přednosta Gynekologicko-porodnické kliniky FN Ostrava:</w:t>
      </w:r>
      <w:r>
        <w:rPr/>
        <w:t xml:space="preserve"> “Každý region má své perinatologické centrum té nejvyšší péče, které se vlastně stará o všechny ty předčasné porody a rizikové a patologické těhotenství a ty menší porodnice, které jsou kolem, tak jsou povinny ty těhotné ženy odeslat. Ta okamžitá péče o to předčasně narozené dítě je naprosto zásadní a to je to, co přináší ty kvalitní výsledky.”</w:t>
      </w:r>
    </w:p>
    <w:p>
      <w:pPr/>
      <w:r>
        <w:rPr/>
        <w:t xml:space="preserve">Jak lékaři z ostravského perinatologického centra připomněli, předčasné porody činí téměř 17 procent všech porodů, dvojčetná těhotenství činí necelých 5 procent a 20 procent tvoří těhotné ženy s cukrovkou. </w:t>
      </w:r>
    </w:p>
    <w:p>
      <w:pPr/>
      <w:r>
        <w:rPr/>
        <w:t xml:space="preserve">---</w:t>
      </w:r>
    </w:p>
    <w:p>
      <w:pPr>
        <w:pStyle w:val="Heading1"/>
      </w:pPr>
      <w:r>
        <w:rPr>
          <w:sz w:val="36"/>
          <w:szCs w:val="36"/>
        </w:rPr>
        <w:t xml:space="preserve">Projekt Domovník preventista bude v Mariánských Horách pokračovat</w:t>
      </w:r>
    </w:p>
    <w:p>
      <w:pPr/>
      <w:r>
        <w:rPr>
          <w:b w:val="1"/>
          <w:bCs w:val="1"/>
        </w:rPr>
        <w:t xml:space="preserve">Bezpečněji, větší pořádek a žádné nezvané osoby v bytových domech a jejich okolí. To je cílem projektu Domovník preventista, který se v Mariánských Horách a Hulvákách v minulých letech osvědčil a proto bude pokračovat.</w:t>
      </w:r>
    </w:p>
    <w:p>
      <w:pPr/>
      <w:r>
        <w:rPr/>
        <w:t xml:space="preserve">V Mariánských Horách bude další 3 roky pokračovat projekt Domovník preventista. Radnici se na něj podařilo získat finanční prostředky z EU. Dobrou zprávou je, že se navíc rozšíří z původních 5 lokalit na 15. </w:t>
      </w:r>
    </w:p>
    <w:p>
      <w:pPr/>
      <w:r>
        <w:rPr>
          <w:b w:val="1"/>
          <w:bCs w:val="1"/>
        </w:rPr>
        <w:t xml:space="preserve">Patrik Hujdus (Nezávislí), starosta MOb Ostrava Mariánské Hory a Hulváky: </w:t>
      </w:r>
      <w:r>
        <w:rPr/>
        <w:t xml:space="preserve">“Je to bezpečnostní projekt, který dbá na to, aby domovní fond, který je ve správě obvodu, byl v dobrém technickém stavu a aby se v domech neděly nepravosti.” </w:t>
      </w:r>
    </w:p>
    <w:p>
      <w:pPr/>
      <w:r>
        <w:rPr>
          <w:b w:val="1"/>
          <w:bCs w:val="1"/>
        </w:rPr>
        <w:t xml:space="preserve">Zdeněk Pavlíček, mentor projektu Domovník preventista: </w:t>
      </w:r>
      <w:r>
        <w:rPr/>
        <w:t xml:space="preserve">“Je tady 5letá zkušenost, kdy v těch původních 5ti lokalitách došlo k výrazné proměně, protože každý rok se dělá anonymně anketa u obyvatel a ty výstupy jsou jednoznačně pozitivní. Oceňuje spolupráci i Policie ČR.” </w:t>
      </w:r>
    </w:p>
    <w:p>
      <w:pPr/>
      <w:r>
        <w:rPr/>
        <w:t xml:space="preserve">Prvních 6 domovníků preventistů pracuje už od července. Někteří z nich už mají zkušenosti z předchozích let. Dalších 9 radnice hledá a začít by měli od září. </w:t>
      </w:r>
    </w:p>
    <w:p>
      <w:pPr/>
      <w:r>
        <w:rPr>
          <w:b w:val="1"/>
          <w:bCs w:val="1"/>
        </w:rPr>
        <w:t xml:space="preserve">Ingeborg Haftová, domovnice preventistka: </w:t>
      </w:r>
      <w:r>
        <w:rPr/>
        <w:t xml:space="preserve">“Začátek nebyl růžový, co jsem to dostala, to tu bylo zlé, ale dala jsem to tu do pořádku. Měli jsme tu drogově závislé, vařil se tu i pervitin.” </w:t>
      </w:r>
    </w:p>
    <w:p>
      <w:pPr/>
      <w:r>
        <w:rPr>
          <w:b w:val="1"/>
          <w:bCs w:val="1"/>
        </w:rPr>
        <w:t xml:space="preserve">David Kubečka, domovník preventista: </w:t>
      </w:r>
      <w:r>
        <w:rPr/>
        <w:t xml:space="preserve">“Přihlásil jsem se proto, že v dané lokalitě žiju už 35 roků a vychovávám tam svou rodinu a mám zájem o to, aby se zkvalitnil ten životní způsob, který tam máme.” </w:t>
      </w:r>
    </w:p>
    <w:p>
      <w:pPr/>
      <w:r>
        <w:rPr/>
        <w:t xml:space="preserve">Každý domovník preventista bude mít svou lokalitu se zhruba stovkou bytových jednotek.</w:t>
      </w:r>
    </w:p>
    <w:p>
      <w:pPr/>
      <w:r>
        <w:rPr/>
        <w:t xml:space="preserve">---</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w:t>
      </w:r>
      <w:b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2026-01-15T02:48:44+01:00</dcterms:created>
  <dcterms:modified xsi:type="dcterms:W3CDTF">2026-01-15T02:48:44+01:00</dcterms:modified>
</cp:coreProperties>
</file>

<file path=docProps/custom.xml><?xml version="1.0" encoding="utf-8"?>
<Properties xmlns="http://schemas.openxmlformats.org/officeDocument/2006/custom-properties" xmlns:vt="http://schemas.openxmlformats.org/officeDocument/2006/docPropsVTypes"/>
</file>