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Drahý charitní seniorský taxík Těrlicko vyměnilo za levnější flotilu taxíků</w:t>
      </w:r>
    </w:p>
    <w:p>
      <w:pPr/>
      <w:r>
        <w:rPr>
          <w:b w:val="1"/>
          <w:bCs w:val="1"/>
        </w:rPr>
        <w:t xml:space="preserve">Těrlicku se vyplatilo změnit poskytovatele služby Senior taxi. Nově má nasmlouvanou taxislužbu, která je pružnější, výrazně levnější a má k dispozici více vozů.</w:t>
      </w:r>
    </w:p>
    <w:p>
      <w:pPr/>
      <w:r>
        <w:rPr>
          <w:b w:val="1"/>
          <w:bCs w:val="1"/>
        </w:rPr>
        <w:t xml:space="preserve">David Biegun (Naše Těrlicko), starosta Těrlicka:</w:t>
      </w:r>
      <w:r>
        <w:rPr/>
        <w:t xml:space="preserve"> “Měsíc Senior taxi máme za sebou a proto se sluší taková drobná rekapitulace, kdy zjišťujeme, jak to funguje nebo nefunguje, zda tam jsou nějaké dětské nemoci. Zatím za měsíc červen celkem bylo 70 jízd. Jako obec jsme zaplatili necelých 14 tisíc korun, ale co je důležité, že se nám nestalo ani jeden den, že bychom měli nedostatečnou kapacitu té samotné služby. Takže na všechny se dostane, kapacita je velmi vysoká a dokonce jsme rozšířili ten okruh, takže máme i první jízdy do Fakultní nemocnice v Ostravě-Porubě. Pevně doufám, že lidé si to chválí, nemáme jedinou negativní reakci, tak pokud by byly nějaké problémy, tak jsme na obci proto, abychom to řešili, ale zatím musím říct, že služba funguje, jak má a určitě lépe, než v předešlých letech, protože ta kapacita se navýšila a ten počet automobilů je vyšší. Samozřejmě, že je důležité říct, že máme i komfortnější auta pro seniory, které mají lepší nástupní plochu, mají vyšší posez, mají větší kufr, takže pokud někdo potřebuje nějaké chodící pomůcky, tak lze je dát do toho auta.”</w:t>
      </w:r>
    </w:p>
    <w:p>
      <w:pPr/>
      <w:r>
        <w:rPr>
          <w:b w:val="1"/>
          <w:bCs w:val="1"/>
        </w:rPr>
        <w:t xml:space="preserve">Miklós Körösi, taxikář:</w:t>
      </w:r>
      <w:r>
        <w:rPr/>
        <w:t xml:space="preserve"> “Já myslím, že to je dobrá služba pro ty seniory, že jim to hodně pomůže. Zavezeme je přesně tam, kam potřebují.”</w:t>
      </w:r>
    </w:p>
    <w:p>
      <w:pPr/>
      <w:r>
        <w:rPr>
          <w:b w:val="1"/>
          <w:bCs w:val="1"/>
        </w:rPr>
        <w:t xml:space="preserve">David Biegun (Naše Těrlicko), starosta Těrlicka:</w:t>
      </w:r>
      <w:r>
        <w:rPr/>
        <w:t xml:space="preserve"> “Za první měsíc jsme tedy za službu Senior taxi zaplatili necelých 14 tisíc korun, plus samozřejmě doplatek, který platí jednotlivý občan, který službu využívá. Procentuálně můžeme říct, že jsme ušetřili, pokud to bude stejný stejný princip v následujících měsících, tak bychom měli ušetřit nějakých 60 procent těch nákladů oproti loňskému roku.”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2026-02-09T02:16:21+01:00</dcterms:created>
  <dcterms:modified xsi:type="dcterms:W3CDTF">2026-02-09T02:16:21+01:00</dcterms:modified>
</cp:coreProperties>
</file>

<file path=docProps/custom.xml><?xml version="1.0" encoding="utf-8"?>
<Properties xmlns="http://schemas.openxmlformats.org/officeDocument/2006/custom-properties" xmlns:vt="http://schemas.openxmlformats.org/officeDocument/2006/docPropsVTypes"/>
</file>