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w:t>
      </w:r>
      <w:b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br/>
      <w:r>
        <w:rPr/>
        <w:t xml:space="preserve">Tísňová linka je 155 nebo 112 a skvěle funguje také aplikace záchranka, která by neměla chybět v mobilu každého z nás.</w:t>
      </w:r>
    </w:p>
    <w:p>
      <w:pPr/>
      <w:r>
        <w:rPr/>
        <w:t xml:space="preserve">---</w:t>
      </w:r>
    </w:p>
    <w:p>
      <w:pPr/>
      <w:r>
        <w:rPr/>
        <w:t xml:space="preserve">Krátké zprávy 26. 7. 2023 - 17.00 - 1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2023 - 17.00 - 2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w:t>
      </w:r>
      <w:b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w:t>
      </w:r>
      <w:b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w:t>
      </w:r>
      <w:b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2026-03-08T01:59:46+01:00</dcterms:created>
  <dcterms:modified xsi:type="dcterms:W3CDTF">2026-03-08T01:59:46+01:00</dcterms:modified>
</cp:coreProperties>
</file>

<file path=docProps/custom.xml><?xml version="1.0" encoding="utf-8"?>
<Properties xmlns="http://schemas.openxmlformats.org/officeDocument/2006/custom-properties" xmlns:vt="http://schemas.openxmlformats.org/officeDocument/2006/docPropsVTypes"/>
</file>