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Fotovoltaiku začne škola využívat letos na podzim</w:t>
      </w:r>
    </w:p>
    <w:p>
      <w:pPr/>
      <w:r>
        <w:rPr>
          <w:b w:val="1"/>
          <w:bCs w:val="1"/>
        </w:rPr>
        <w:t xml:space="preserve">Ceny energií, ale také trendy v podpoře ekologických zdrojů vytápění přiměly i Čeladnou k tomu, aby zahájila projekt fotovoltaické elektrárny.</w:t>
      </w:r>
    </w:p>
    <w:p>
      <w:pPr/>
      <w:r>
        <w:rPr/>
        <w:t xml:space="preserve">Ta první na obecním objektu vzniká na střeše sportovní haly, která je součástí základní školy.   </w:t>
      </w:r>
    </w:p>
    <w:p>
      <w:pPr/>
      <w:r>
        <w:rPr>
          <w:b w:val="1"/>
          <w:bCs w:val="1"/>
        </w:rPr>
        <w:t xml:space="preserve">Pavol Lukša (DOBRÁ VOLBA 2016), starosta Čeladné: </w:t>
      </w:r>
      <w:r>
        <w:rPr/>
        <w:t xml:space="preserve">“My jsme se rozhodli, že půjdeme cestou energetických úspor byl vytipován objekt vedle školy, sportovní hala, kde bychom udělali fotovoltaickou elektrárnu s tím, že bychom mohli do budoucna sdílet tu elektrickou energii, kterou vyrobíme, protože už poskakovaly myšlenky, že snad vláda schválí nějakou tu takzvanou “komunitní energetiku”. To znamená, že smysl by mělo, že co si tady vyrobíme, tak můžeme dát do našich školek, na náš obecní úřad nebo poslat na náš Památník Josefa Kaluse.”        </w:t>
      </w:r>
    </w:p>
    <w:p>
      <w:pPr/>
      <w:r>
        <w:rPr/>
        <w:t xml:space="preserve">Realizace projektu stála 6, 5 milionu korun, přičemž 5 milionů pokryje dotace, návratnost obecní investice ve výši jednoho a půl milionu korun by měla být zhruba do osmi let. </w:t>
      </w:r>
    </w:p>
    <w:p>
      <w:pPr/>
      <w:r>
        <w:rPr/>
        <w:t xml:space="preserve">Výkon této fotovoltaické elektrárny bude okolo 86 kilowatt-peaků. </w:t>
      </w:r>
    </w:p>
    <w:p>
      <w:pPr/>
      <w:r>
        <w:rPr>
          <w:b w:val="1"/>
          <w:bCs w:val="1"/>
        </w:rPr>
        <w:t xml:space="preserve">Pavol Lukša (DOBRÁ VOLBA 2016), starosta Čeladné: </w:t>
      </w:r>
      <w:r>
        <w:rPr/>
        <w:t xml:space="preserve">“Čekáme, že bychom měli nejpozději do konce srpna zkolaudovat, aby nejpozději do října, kdy začíná topná sezona, abychom mohli ty první kilowatty z té sluneční elektrárny využít pro halu naší základní školy.”  </w:t>
      </w:r>
    </w:p>
    <w:p>
      <w:pPr/>
      <w:r>
        <w:rPr/>
        <w:t xml:space="preserve">Dalším plánem obce je umístit menší fotovoltaickou elektrárnu i na dům s pečovatelskou službou.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2026-03-28T07:42:08+01:00</dcterms:created>
  <dcterms:modified xsi:type="dcterms:W3CDTF">2026-03-28T07:42:08+01:00</dcterms:modified>
</cp:coreProperties>
</file>

<file path=docProps/custom.xml><?xml version="1.0" encoding="utf-8"?>
<Properties xmlns="http://schemas.openxmlformats.org/officeDocument/2006/custom-properties" xmlns:vt="http://schemas.openxmlformats.org/officeDocument/2006/docPropsVTypes"/>
</file>