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 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 </w:t>
      </w:r>
    </w:p>
    <w:p>
      <w:pPr/>
      <w:r>
        <w:rPr/>
        <w:t xml:space="preserve">„Já mám ráda polosladké víno.“</w:t>
      </w:r>
    </w:p>
    <w:p>
      <w:pPr/>
      <w:r>
        <w:rPr/>
        <w:t xml:space="preserve"> </w:t>
      </w:r>
    </w:p>
    <w:p>
      <w:pPr/>
      <w:r>
        <w:rPr/>
        <w:t xml:space="preserve">„Polosuché, suché.“</w:t>
      </w:r>
    </w:p>
    <w:p>
      <w:pPr/>
      <w:r>
        <w:rPr/>
        <w:t xml:space="preserve"> 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2026-03-16T03:51:23+01:00</dcterms:created>
  <dcterms:modified xsi:type="dcterms:W3CDTF">2026-03-16T03:51:23+01:00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