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města obsadí i vzdušný prostor</w:t>
      </w:r>
    </w:p>
    <w:p>
      <w:pPr/>
      <w:r>
        <w:rPr>
          <w:b w:val="1"/>
          <w:bCs w:val="1"/>
        </w:rPr>
        <w:t xml:space="preserve">Novojičínští ve vzduchu - to je téma letošní slavnosti města. Dvoudenní akci budou provázet koncerty i aktivity místních škol a spolků. Na Dolní bráně vznikne malé letiště i s horkovzdušným balónem.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  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nové workoutové hřiště už stojí v Žilině</w:t>
      </w:r>
    </w:p>
    <w:p>
      <w:pPr/>
      <w:r>
        <w:rPr>
          <w:b w:val="1"/>
          <w:bCs w:val="1"/>
        </w:rPr>
        <w:t xml:space="preserve">Na území města letos přibyla dvě nová dětská hřiště. Po výletní lokalitě Čerťák nyní dokončuje zhotovitelská firma workoutovou sestavu v místní části Žilina.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osvěžila i místní TA HAKUNA</w:t>
      </w:r>
    </w:p>
    <w:p>
      <w:pPr/>
      <w:r>
        <w:rPr>
          <w:b w:val="1"/>
          <w:bCs w:val="1"/>
        </w:rPr>
        <w:t xml:space="preserve">Novojičínské kulturní léto dává šanci vystoupit na náměstí také místním muzikantům. Jeden ze srpnových pátků tu zahrála například kapela TA HAKUNA. Předskočila pražskému seskupení Inflagranti.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2025-12-20T18:12:07+01:00</dcterms:created>
  <dcterms:modified xsi:type="dcterms:W3CDTF">2025-12-20T18:12:07+01:00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