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r>
        <w:rPr/>
        <w:t xml:space="preserve"> 14 a půl milionu půjde z krajského rozpočtu na stavby nebo  rekonstrukce požárních zbrojnic. Tento příspěvek získá 7 obcí. </w:t>
      </w:r>
    </w:p>
    <w:p>
      <w:pPr/>
      <w:r>
        <w:rPr/>
        <w:t xml:space="preserve">---</w:t>
      </w:r>
    </w:p>
    <w:p>
      <w:pPr>
        <w:pStyle w:val="Heading1"/>
      </w:pPr>
      <w:r>
        <w:rPr>
          <w:sz w:val="36"/>
          <w:szCs w:val="36"/>
        </w:rPr>
        <w:t xml:space="preserve">Kámen zmizelých byl umístěn i v Novém Jičíně</w:t>
      </w:r>
    </w:p>
    <w:p>
      <w:pPr/>
      <w:r>
        <w:rPr>
          <w:b w:val="1"/>
          <w:bCs w:val="1"/>
        </w:rPr>
        <w:t xml:space="preserve">V Novém Jičíně byl odhalen první Kámen zmizelých. Tyto mosazné dlaždice vsazené do chodníku připomínají osudy lidí, kteří byli nacisty zavražděni v koncentračních táborech.</w:t>
      </w:r>
    </w:p>
    <w:p>
      <w:pPr/>
      <w:r>
        <w:rPr/>
        <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
      </w:r>
    </w:p>
    <w:p>
      <w:pPr/>
      <w:r>
        <w:rPr>
          <w:b w:val="1"/>
          <w:bCs w:val="1"/>
        </w:rPr>
        <w:t xml:space="preserve">Pavel Svoboda, vnuk Otto Holzera: </w:t>
      </w:r>
      <w:r>
        <w:rPr/>
        <w:t xml:space="preserve">“Tak jsem si říkal, že pro svého dědu, kterého jsem vlastně nepoznal, ale maminka o něm vždycky mluvila hrozně pěkně, to byl tatínek od moji maminky, takže jsem si říkal, něco pro něj musím udělat, protože nemá nikde hrob.” </w:t>
      </w:r>
    </w:p>
    <w:p>
      <w:pPr/>
      <w:r>
        <w:rPr>
          <w:b w:val="1"/>
          <w:bCs w:val="1"/>
        </w:rPr>
        <w:t xml:space="preserve">Ondřej Syrovátka (ZELENÍ), 1. místostarosta Nového Jičína: </w:t>
      </w:r>
      <w:r>
        <w:rPr/>
        <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
      </w:r>
    </w:p>
    <w:p>
      <w:pPr/>
      <w:r>
        <w:rPr>
          <w:b w:val="1"/>
          <w:bCs w:val="1"/>
        </w:rPr>
        <w:t xml:space="preserve">Stanislav Kopecký (ANO), starosta Nového Jičína: </w:t>
      </w:r>
      <w:r>
        <w:rPr/>
        <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
      </w:r>
    </w:p>
    <w:p>
      <w:pPr/>
      <w:r>
        <w:rPr/>
        <w:t xml:space="preserve">V tomto městě žilo před druhou světovou válkou asi 300 lidí židovského původu, po válce údajně už jen osm.  </w:t>
      </w:r>
    </w:p>
    <w:p>
      <w:pPr/>
      <w:r>
        <w:rPr/>
        <w:t xml:space="preserve">---</w:t>
      </w:r>
    </w:p>
    <w:p>
      <w:pPr/>
      <w:r>
        <w:rPr/>
        <w:t xml:space="preserve">Krátké zprávy, 12. 9. 2023 17 h - 1</w:t>
      </w:r>
    </w:p>
    <w:p>
      <w:pPr/>
      <w:r>
        <w:rPr/>
        <w:t xml:space="preserve">Severní obchvat Opavy je  kompletní. Od úterý je zprovozněna jeho západní část  na silnici I/11. Nová stavba navazuje na východní část, která byla zprovozněna v roce 2019. </w:t>
      </w:r>
    </w:p>
    <w:p>
      <w:pPr/>
      <w:r>
        <w:rPr/>
        <w:t xml:space="preserve">Studenti mají v Moravskoslezském kraji  velký zájem o bydlení na kolejích. I přes vyšší ceny  upřednostňují pokoje s menším počtem lůžek. Po loňském zdražování způsobeném výrazným navýšením cen energií letos ke zvýšení kolejného přistoupila jen VŠB-Technická univerzita Ostrava.</w:t>
      </w:r>
    </w:p>
    <w:p>
      <w:pPr/>
      <w:r>
        <w:rPr/>
        <w:t xml:space="preserve">---</w:t>
      </w:r>
    </w:p>
    <w:p>
      <w:pPr>
        <w:pStyle w:val="Heading1"/>
      </w:pPr>
      <w:r>
        <w:rPr>
          <w:sz w:val="36"/>
          <w:szCs w:val="36"/>
        </w:rPr>
        <w:t xml:space="preserve">Sportovní hala je novou dominantou Třebovic</w:t>
      </w:r>
    </w:p>
    <w:p>
      <w:pPr/>
      <w:r>
        <w:rPr>
          <w:b w:val="1"/>
          <w:bCs w:val="1"/>
        </w:rPr>
        <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
      </w:r>
    </w:p>
    <w:p>
      <w:pPr/>
      <w:r>
        <w:rPr/>
        <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
      </w:r>
    </w:p>
    <w:p>
      <w:pPr/>
      <w:r>
        <w:rPr>
          <w:b w:val="1"/>
          <w:bCs w:val="1"/>
        </w:rPr>
        <w:t xml:space="preserve">Jan Dohnal, primátor Ostravy: </w:t>
      </w:r>
      <w:r>
        <w:rPr/>
        <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
      </w:r>
    </w:p>
    <w:p>
      <w:pPr/>
      <w:r>
        <w:rPr>
          <w:b w:val="1"/>
          <w:bCs w:val="1"/>
        </w:rPr>
        <w:t xml:space="preserve">Břetislav Riger, náměstek primátora Ostravy: </w:t>
      </w:r>
      <w:r>
        <w:rPr/>
        <w:t xml:space="preserve">"Takových zařízení bychom potřebovali mnohem více a měla by být v každém větším obvodu. Sportovních hal je stále nedostatek." </w:t>
      </w:r>
    </w:p>
    <w:p>
      <w:pPr/>
      <w:r>
        <w:rPr/>
        <w:t xml:space="preserve">Nová hala bude využívána primárně  pro volejbal, ale také pro místní úspěšný oddíl moderní gymnastiky Lucius, florbal, badminton, stolní tenis, atletiku a další sporty.  Využívat ji k pohybu však bude i sportovní veřejnost.</w:t>
      </w:r>
    </w:p>
    <w:p>
      <w:pPr/>
      <w:r>
        <w:rPr>
          <w:b w:val="1"/>
          <w:bCs w:val="1"/>
        </w:rPr>
        <w:t xml:space="preserve">Jiří Volný, starosta Ostravy-Třebovic: </w:t>
      </w:r>
      <w:r>
        <w:rPr/>
        <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
      </w:r>
    </w:p>
    <w:p>
      <w:pPr/>
      <w:r>
        <w:rPr/>
        <w:t xml:space="preserve">Hala je umístěna na okraji fotbalového areálu. Je obdélníkového půdorysu o rozměrech 27 x  45 metrů a výšce 13 metrů. Do hlediště se vejde téměř 200 diváků. </w:t>
      </w: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p>
      <w:pPr/>
      <w:r>
        <w:rPr/>
        <w:t xml:space="preserve">---</w:t>
      </w:r>
    </w:p>
    <w:p>
      <w:pPr/>
      <w:r>
        <w:rPr/>
        <w:t xml:space="preserve">Krátké zprávy, 12. 9. 2023 17 h - 2</w:t>
      </w:r>
    </w:p>
    <w:p>
      <w:pPr/>
      <w:r>
        <w:rPr/>
        <w:t xml:space="preserve">Čeští hasiči ze speciálního USAR týmu, zatím do Maroka, které zasáhlo zemětřesení nepoletí. Nedostali od Maroka zvací nótu.  Ničivé zemětřesení postihlo Maroko v pátek večer, český USAR tým byl v pohotovosti od soboty. Český USAR tým měli tvořit hlavně hasiči z Moravskoslezského kraje a Prahy.</w:t>
      </w:r>
    </w:p>
    <w:p>
      <w:pPr/>
      <w:r>
        <w:rPr/>
        <w:t xml:space="preserve">Devět lidí se v pondělí v noci zranilo při srážce tří osobních aut v Ostravě-Hrabůvce. Záchranáři ošetřili 5 žen a 4 muže ve věku mezi 20 a 46 lety, sedm z nich skončilo v nemocnici. Utrpěli většinou středně těžká zranění.   </w:t>
      </w:r>
    </w:p>
    <w:p>
      <w:pPr/>
      <w:r>
        <w:rPr/>
        <w:t xml:space="preserve">---</w:t>
      </w:r>
    </w:p>
    <w:p>
      <w:pPr>
        <w:pStyle w:val="Heading1"/>
      </w:pPr>
      <w:r>
        <w:rPr>
          <w:sz w:val="36"/>
          <w:szCs w:val="36"/>
        </w:rPr>
        <w:t xml:space="preserve">Děti bavilo na Sovinci malování i živí dravci</w:t>
      </w:r>
    </w:p>
    <w:p>
      <w:pPr/>
      <w:r>
        <w:rPr>
          <w:b w:val="1"/>
          <w:bCs w:val="1"/>
        </w:rPr>
        <w:t xml:space="preserve">Krásné letní počasí se spoustou nejrůznějších ukázek, desítek atrakcí,  malování, živých zvířat, soutěží o ceny, divadla i sladkostí si užívaly děti mezi chladivými zdmi hradu Sovinec v rámci Dne rodin. Zúčastnilo se jej několik stovek rodin, které podporují adopce a pěstounskou péči. Vstup do expozic byl zdarma.</w:t>
      </w:r>
    </w:p>
    <w:p>
      <w:pPr/>
      <w:r>
        <w:rPr>
          <w:b w:val="1"/>
          <w:bCs w:val="1"/>
        </w:rPr>
        <w:t xml:space="preserve">J</w:t>
      </w:r>
      <w:r>
        <w:rPr>
          <w:b w:val="1"/>
          <w:bCs w:val="1"/>
        </w:rPr>
        <w:t xml:space="preserve">iří  Navrátil</w:t>
      </w:r>
      <w:r>
        <w:rPr>
          <w:b w:val="1"/>
          <w:bCs w:val="1"/>
        </w:rPr>
        <w:t xml:space="preserve"> (KDU-ČSL), náměstek  hejtmana MS kraje</w:t>
      </w:r>
      <w:r>
        <w:rPr/>
        <w:t xml:space="preserve">: </w:t>
      </w:r>
    </w:p>
    <w:p>
      <w:pPr/>
      <w:r>
        <w:rPr/>
        <w:t xml:space="preserve">V našem kraji  máme dnes přibližně 700 dětí v ústavní péči a našim cílem  je toto číslo opravdu  každoročně snižovat. Daří se nám to, protože každoročně  získáváme nové a nové pěstouny, ať už ty přechodné, nebo  trvalé, a také děti do adopce umisťujeme. To je velmi důležitá  věc, protože vyrůstat v ústavní  péči by nechtěl nikdo z nás.</w:t>
      </w:r>
    </w:p>
    <w:p>
      <w:pPr/>
      <w:r>
        <w:rPr/>
        <w:t xml:space="preserve">Děti si vedle prohlídky interiéru  hradu užívaly  hlavně malování na kamínky, sádrové odlitky či obličeje.  Osahávaly vystavené  kůže  některých šelem, odlévaly jejich  stopy a dokonce si mohly pohladit zcela  klidnou sovu pálenou či poslušné  káně. Po  splnění několika úkolů  některé z dětí  vyhrály volnou rodinnou vstupenku do památky na území  Moravskoslezského kraje. </w:t>
      </w:r>
    </w:p>
    <w:p>
      <w:pPr/>
      <w:r>
        <w:rPr>
          <w:b w:val="1"/>
          <w:bCs w:val="1"/>
        </w:rPr>
        <w:t xml:space="preserve">J</w:t>
      </w:r>
      <w:r>
        <w:rPr>
          <w:b w:val="1"/>
          <w:bCs w:val="1"/>
        </w:rPr>
        <w:t xml:space="preserve">iří  Navrátil</w:t>
      </w:r>
      <w:r>
        <w:rPr>
          <w:b w:val="1"/>
          <w:bCs w:val="1"/>
        </w:rPr>
        <w:t xml:space="preserve"> (KDU-ČSL), náměstek  hejtmana MS kraje</w:t>
      </w:r>
      <w:r>
        <w:rPr/>
        <w:t xml:space="preserve">: </w:t>
      </w:r>
    </w:p>
    <w:p>
      <w:pPr/>
      <w:r>
        <w:rPr/>
        <w:t xml:space="preserve">Jsme  na špici České republiky v umisťování dětí. Přibližně 20  procent dětí, které jsou umístěny do náhradní rodinné péče,  jsou právě z Moravskoslezského kraje. A když víme, že máme 14  krajů, tak je to obrovský úspěch.</w:t>
      </w:r>
    </w:p>
    <w:p>
      <w:pPr/>
      <w:r>
        <w:rPr/>
        <w:t xml:space="preserve">Další akce pro rodiny se konají 17.září v  Kopřivnici a 23.září v Trojhalí Karolina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2026-07-02T19:18:21+02:00</dcterms:created>
  <dcterms:modified xsi:type="dcterms:W3CDTF">2026-07-02T19:18:21+02:00</dcterms:modified>
</cp:coreProperties>
</file>

<file path=docProps/custom.xml><?xml version="1.0" encoding="utf-8"?>
<Properties xmlns="http://schemas.openxmlformats.org/officeDocument/2006/custom-properties" xmlns:vt="http://schemas.openxmlformats.org/officeDocument/2006/docPropsVTypes"/>
</file>