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probírali finance, majetek i rozvoj</w:t>
      </w:r>
    </w:p>
    <w:p>
      <w:pPr/>
      <w:r>
        <w:rPr>
          <w:b w:val="1"/>
          <w:bCs w:val="1"/>
        </w:rPr>
        <w:t xml:space="preserve">Změny v rozpočtu v podobě schválení různých dotací, hospodaření s majetkem i územní rozvoj. Zastupitelé Frýdku-Místku mají za sebou 5. jednání, které přineslo několik důležitých bodů i témata k dlouhé diskuzi.</w:t>
      </w:r>
    </w:p>
    <w:p>
      <w:pPr/>
      <w:r>
        <w:rPr/>
        <w:t xml:space="preserve">Zastupitelé Frýdku-Místku se sešli na svém 5. zasedání v aktuálně  probíhajícím volebním období. Jednání se účastnilo 39 zastupitelů osobně a  jeden byl připojen vzdáleně. V první částí se probíraly hlavně finance.</w:t>
      </w:r>
    </w:p>
    <w:p>
      <w:pPr/>
      <w:r>
        <w:rPr>
          <w:b w:val="1"/>
          <w:bCs w:val="1"/>
        </w:rPr>
        <w:t xml:space="preserve">Petr Korč (NMFM), primátor Frýdku-Místku:</w:t>
      </w:r>
      <w:r>
        <w:rPr/>
        <w:t xml:space="preserve"> "Zastupitelstvo jako tradičně projednávalo celou řadu  rozpočtových opatření. Rozpočtovou změnu čtvrtou. Zároveň jsme schválili další  podporu sportovním spolkům, některým kulturním organizacím. Zároveň jsme  vyhlásili i nové dotační programy. Mezinárodní spolupráce a celou řadu dalších  bodů. Já jsem rád, že všechny projednávané body zastupitelstva byly schváleny.  Velká část těchto bodů samozřejmě získala i hlasy mezi opozicí."</w:t>
      </w:r>
    </w:p>
    <w:p>
      <w:pPr/>
      <w:r>
        <w:rPr/>
        <w:t xml:space="preserve">Z navýšení dotací do sportu získají 200 tisíc korun  házenkáři SKP, dalších 600 tisíc korun Basketpoint. Téměř čtvrt milionu půjde  pro mladé fotbalisty, kteří postoupili do 1. ligy. Dále získá 150 tisíc korun Dětský  folklorní soubor Ostravička. 100 tisíc TJ Sokol na pokrytí výdajů oddílu Funky  Beat na mistrovství světa v Portugalsku a přes 87 tisíc Taneční studio  Dancepoint.</w:t>
      </w:r>
      <w:br/>
    </w:p>
    <w:p>
      <w:pPr/>
      <w:r>
        <w:rPr>
          <w:b w:val="1"/>
          <w:bCs w:val="1"/>
        </w:rPr>
        <w:t xml:space="preserve">Petr Korč (NMFM), primátor Frýdku-Místku:</w:t>
      </w:r>
      <w:r>
        <w:rPr/>
        <w:t xml:space="preserve"> "A tak jako to bývá tradičně, jednali jsme o jednom nebo dvou  bodech, které samozřejmě vyvolaly diskuzi, která je na místě. A jsem rád, že se  nám podařilo předložit argumenty, které nakonec i tyto body, u kterých byla  rozsáhlá diskuze, přesvědčily většinu zastupitelů, aby tyto body podpořili."</w:t>
      </w:r>
    </w:p>
    <w:p>
      <w:pPr/>
      <w:r>
        <w:rPr/>
        <w:t xml:space="preserve">Zhruba 1,5hodinovou debatu vyvolal záměr prodat multifunkční  dům na Kostikově náměstí a další diskuze byla kolem plánů na nabytí Českého  domu. Oba záměry byly nakonec schváleny. Z dalších témat se také například  schválilo spuštění projektu příspěvků na obědy pro školáky. O těchto důležitých  tématech přineseme postupně ještě další obsáhlé reportáže.</w:t>
      </w:r>
      <w:br/>
    </w:p>
    <w:p>
      <w:pPr/>
      <w:r>
        <w:rPr/>
        <w:t xml:space="preserve">---</w:t>
      </w:r>
    </w:p>
    <w:p>
      <w:pPr>
        <w:pStyle w:val="Heading1"/>
      </w:pPr>
      <w:r>
        <w:rPr>
          <w:sz w:val="36"/>
          <w:szCs w:val="36"/>
        </w:rPr>
        <w:t xml:space="preserve">Dům na Kostikově náměstí chce město prodat v dražbě</w:t>
      </w:r>
    </w:p>
    <w:p>
      <w:pPr/>
      <w:r>
        <w:rPr>
          <w:b w:val="1"/>
          <w:bCs w:val="1"/>
        </w:rPr>
        <w:t xml:space="preserve">Frýdek-Místek rozhodl o prodeji domu na Kostikově náměstí. Nemovitost s osmi byty a komerčními prostory by se měla prodat ve veřejné dražbě. Důvodem má být špatný stav a nerentabilita výnosů z nájmů. Obavy z prodeje mají nyní současní nájemníci městských bytů.</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w:t>
      </w:r>
      <w:b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w:t>
      </w:r>
      <w:b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w:t>
      </w:r>
      <w:b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w:t>
      </w:r>
      <w:br/>
    </w:p>
    <w:p>
      <w:pPr/>
      <w:r>
        <w:rPr/>
        <w:t xml:space="preserve">---</w:t>
      </w:r>
    </w:p>
    <w:p>
      <w:pPr>
        <w:pStyle w:val="Heading1"/>
      </w:pPr>
      <w:r>
        <w:rPr>
          <w:sz w:val="36"/>
          <w:szCs w:val="36"/>
        </w:rPr>
        <w:t xml:space="preserve">Rozšíří se veřejné osvětlení i autobusové zálivy</w:t>
      </w:r>
    </w:p>
    <w:p>
      <w:pPr/>
      <w:r>
        <w:rPr>
          <w:b w:val="1"/>
          <w:bCs w:val="1"/>
        </w:rPr>
        <w:t xml:space="preserve">Podchod a podjezd pod dálnicí D48 v Zelinkovicích se dočká osvětlení. Nově ho tam postupně budují Technické služby. Důvodem je zajištění pocitu většího bezpečí pro občany. Stejně tak se chystá vybudování úplně nových autobusových zálivů na Panských Nových Dvorech, poblíž Frýdecké skládky.</w:t>
      </w:r>
    </w:p>
    <w:p>
      <w:pPr/>
      <w:r>
        <w:rPr/>
        <w:t xml:space="preserve">Na okraji frýdecko-místecké části Zelinkovice se aktuálně  buduje nové veřejné osvětlení. Získá ho cesta s podchodem směrem na  Lysůvky.</w:t>
      </w:r>
    </w:p>
    <w:p>
      <w:pPr/>
      <w:r>
        <w:rPr>
          <w:b w:val="1"/>
          <w:bCs w:val="1"/>
        </w:rPr>
        <w:t xml:space="preserve">Miroslav Bártek (NMFM), náměstek primátora Frýdku-Místku:</w:t>
      </w:r>
      <w:r>
        <w:rPr/>
        <w:t xml:space="preserve"> "Na základě podnětu občanů a osadního výboru Zelinkovice jsme  přistoupili k realizaci osvětlení přístupové komunikace, která tam  scházela a povede od křižovatky ulice Hraniční po podchod pod dálnicí D48 a  dále bude pokračovat od tohoto podchodu zase po křižovatku s ulicí Příborskou.  V rámci této realizace dojde i k nasvětlení podchodu, čímž občané se  budou cítit bezpečněji, hlavně ve večerních a nočních hodinách."</w:t>
      </w:r>
    </w:p>
    <w:p>
      <w:pPr/>
      <w:r>
        <w:rPr/>
        <w:t xml:space="preserve">Práce provádějí Technické služby Frýdek-Místek.</w:t>
      </w:r>
      <w:br/>
    </w:p>
    <w:p>
      <w:pPr/>
      <w:r>
        <w:rPr>
          <w:b w:val="1"/>
          <w:bCs w:val="1"/>
        </w:rPr>
        <w:t xml:space="preserve">Miroslav Bártek (NMFM), náměstek primátora Frýdku-Místku:</w:t>
      </w:r>
      <w:r>
        <w:rPr/>
        <w:t xml:space="preserve"> "Vybudování osvětlení v Zelinkovicích, tato investice  bude stát 966 tisíc korun a hotovo by mělo být do konce měsíce listopadu."</w:t>
      </w:r>
    </w:p>
    <w:p>
      <w:pPr/>
      <w:r>
        <w:rPr/>
        <w:t xml:space="preserve">Dalším drobným rozšířením v rámci bezpečnosti na cestách  je plán vybudovat úplně nové autobusové zálivy zhruba na půli cesty k Frýdecké  skládce.</w:t>
      </w:r>
      <w:br/>
    </w:p>
    <w:p>
      <w:pPr/>
      <w:r>
        <w:rPr>
          <w:b w:val="1"/>
          <w:bCs w:val="1"/>
        </w:rPr>
        <w:t xml:space="preserve">Miroslav Bártek (NMFM), náměstek primátora Frýdku-Místku:</w:t>
      </w:r>
      <w:r>
        <w:rPr/>
        <w:t xml:space="preserve"> "Zpracováváme projektovou dokumentaci pro výběrové řízení zálivu  a zastávky u Frýdecké skládky. A toto bylo zase na podnět občanů a osadního  výboru Panské Nové Dvory."</w:t>
      </w:r>
    </w:p>
    <w:p>
      <w:pPr/>
      <w:r>
        <w:rPr/>
        <w:t xml:space="preserve">Důvodem nových zastávek je hlavně bezpečnost dětí z nedalekých  domů, které chodí pěšky po silnici až na zastávku restaurace U Lesa.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2026-01-12T04:35:55+01:00</dcterms:created>
  <dcterms:modified xsi:type="dcterms:W3CDTF">2026-01-12T04:35:55+01:00</dcterms:modified>
</cp:coreProperties>
</file>

<file path=docProps/custom.xml><?xml version="1.0" encoding="utf-8"?>
<Properties xmlns="http://schemas.openxmlformats.org/officeDocument/2006/custom-properties" xmlns:vt="http://schemas.openxmlformats.org/officeDocument/2006/docPropsVTypes"/>
</file>