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 přípravy rozpočtu pro příští rok, velké investice toho letošního a připravované pro rok příští a také případně energetické šetření kraje. Témata pro náměstka hejtmana Moravskoslezského kraje Jaroslava Kaniu, dobrý den, vítejte u nás.</w:t>
      </w:r>
    </w:p>
    <w:p>
      <w:pPr/>
      <w:r>
        <w:rPr>
          <w:b w:val="1"/>
          <w:bCs w:val="1"/>
        </w:rPr>
        <w:t xml:space="preserve">Jaroslav Kania (ANO), náměstek hejtmana MS kraje: </w:t>
      </w:r>
      <w:r>
        <w:rPr/>
        <w:t xml:space="preserve">Dobrý den všem.</w:t>
      </w:r>
    </w:p>
    <w:p>
      <w:pPr/>
      <w:r>
        <w:rPr>
          <w:b w:val="1"/>
          <w:bCs w:val="1"/>
        </w:rPr>
        <w:t xml:space="preserve">Renáta Eleonora Orlíková, TV Polar: </w:t>
      </w:r>
      <w:r>
        <w:rPr/>
        <w:t xml:space="preserve">Pane náměstku, pojďme na úvod okomentovat letošní stávající rozpočet, zda se povedlo zajistit plánované příjmy a výdaje.</w:t>
      </w:r>
    </w:p>
    <w:p>
      <w:pPr/>
      <w:r>
        <w:rPr>
          <w:b w:val="1"/>
          <w:bCs w:val="1"/>
        </w:rPr>
        <w:t xml:space="preserve">Jaroslav Kania (ANO), náměstek hejtmana MS kraje: </w:t>
      </w:r>
      <w:r>
        <w:rPr/>
        <w:t xml:space="preserve">Díky přetrvávající vysoké inflaci a vysokému růstu mezd a vysokým ziskům společnosti za rok 2022 proti očekávaným skutečnostem se nám rozpočet Moravskoslezského kraje v rámci rozpočtového určení daní zdárně plní. My předpokládáme, že proti schválenému rozpočtu, který jsme schvalovali na konci roku 2022, kdy příjmy byly schvalovány ve výši osm a půl miliardy, tak očekávaný příjem v rámci rozpočtového určení daní je 9,8 miliardy, to znamená o 1,3 miliardy více. My toto kvitujeme a jsme rádi, protože už z tohoto čísla jsme použili pro přípravu rozpočtu pro rok 2024 asi 9,8 milionů korun. No a zbývající částku, která přijde v rámci dokončení letošního roku, plánujeme jednak posílit fond strategických projektů o 150 milionů a rovněž do tohoto fondu dáme finanční prostředky, které by se nám měly vrátit ze společnosti Sberbank ve výši 350 milionů.</w:t>
      </w:r>
    </w:p>
    <w:p>
      <w:pPr/>
      <w:r>
        <w:rPr>
          <w:b w:val="1"/>
          <w:bCs w:val="1"/>
        </w:rPr>
        <w:t xml:space="preserve">Renáta Eleonora Orlíková, TV Polar: </w:t>
      </w:r>
      <w:r>
        <w:rPr/>
        <w:t xml:space="preserve">Jaká je aktuální zadluženost kraje?</w:t>
      </w:r>
    </w:p>
    <w:p>
      <w:pPr/>
      <w:r>
        <w:rPr>
          <w:b w:val="1"/>
          <w:bCs w:val="1"/>
        </w:rPr>
        <w:t xml:space="preserve">Jaroslav Kania (ANO), náměstek hejtmana MS kraje: </w:t>
      </w:r>
      <w:r>
        <w:rPr/>
        <w:t xml:space="preserve">My se pohybujeme velice dobře. Já mám tady takový krásný graf, který analyzuje vývoj z předminulých let a predikuje zadluženost až do roku 2035. Proti očekávanému procentu, kdy jsme očekávali letošní zadluženost vůči příjmům ve výši 11,2 %, se budeme pohybovat kolem 8,7 % což i společnost, která nám dělá mezinárodní audit, velice chválí, že se chováme konzervativně a vytváříme si dostatek rezerv na nějaké nenadálé případy.</w:t>
      </w:r>
    </w:p>
    <w:p>
      <w:pPr/>
      <w:r>
        <w:rPr>
          <w:b w:val="1"/>
          <w:bCs w:val="1"/>
        </w:rPr>
        <w:t xml:space="preserve">Renáta Eleonora Orlíková, TV Polar: </w:t>
      </w:r>
      <w:r>
        <w:rPr/>
        <w:t xml:space="preserve">Pojďme si říct, kolik peněz kraj věnoval na pomoc Ukrajině a s válkou spojených výdajů, jako například pomoc uprchlíkům apod.</w:t>
      </w:r>
    </w:p>
    <w:p>
      <w:pPr/>
      <w:r>
        <w:rPr>
          <w:b w:val="1"/>
          <w:bCs w:val="1"/>
        </w:rPr>
        <w:t xml:space="preserve">Jaroslav Kania (ANO), náměstek hejtmana MS kraje: </w:t>
      </w:r>
      <w:r>
        <w:rPr/>
        <w:t xml:space="preserve">Pokud bychom se bavili o jednotlivých letech, já si myslím, že je důležité vědět, kolik Moravskoslezský kraj dal za celé to období, to znamená od počátku roku 2022 do 31.7.2023. Když to sečtu, tak se pohybujeme kolem jedné miliardy, kdy je ale potřeba říci, že zhruba 950 milionů nám přišlo jako kompenzace od státu. To znamená, pokud se budeme bavit o vlastních prostředcích Moravskoslezského kraje, tak je to částka kolem třiceti pěti milionů korun. Tyto prostředky jsou především vynakládány na nouzové ubytování občanů ukrajinské národnosti, ale pak jsou to i výdaje na provoz krajského asistenčního centra, které poskytuje příslušnou pomoc těmto lidem. No a rovněž jsme v letošním roce dali na rehabilitační centrum pro vojáky a válečné veterány ze zakarpatské oblasti Ukrajiny 7 milionů korun.</w:t>
      </w:r>
    </w:p>
    <w:p>
      <w:pPr/>
      <w:r>
        <w:rPr>
          <w:b w:val="1"/>
          <w:bCs w:val="1"/>
        </w:rPr>
        <w:t xml:space="preserve">Renáta Eleonora Orlíková, TV Polar: </w:t>
      </w:r>
      <w:r>
        <w:rPr/>
        <w:t xml:space="preserve">Pojďme se věnovat investicím letošního roku a zmiňme nejdřív tu částku, jaká byla, a potom konkrétní investice.</w:t>
      </w:r>
    </w:p>
    <w:p>
      <w:pPr/>
      <w:r>
        <w:rPr>
          <w:b w:val="1"/>
          <w:bCs w:val="1"/>
        </w:rPr>
        <w:t xml:space="preserve">Jaroslav Kania (ANO), náměstek hejtmana MS kraje: </w:t>
      </w:r>
      <w:r>
        <w:rPr/>
        <w:t xml:space="preserve">My jsme v letošním roce de facto plánovali zhruba investice ve výši 4,5 miliardy korun. Nicméně díky úspěchům, které jsme zaznamenali v dotačních titulech z Evropy, se dostáváme na částku asi 5,3 miliardy korun, což je daleko více, než jsme plánovali. Samozřejmě, že bude trošičku problém tyto finanční prostředky celé utratit v letošním roce, protože se potýkáme s platnou legislativou a někdy s takovým přístupem ostatních společností, které nám výběrové řízení úmyslně protahují, odvolávají se a zbytečně se oddaluje zahájení stavby nebo zbytečně z jejich pohledu určitě ne. Tady mám na mysli konkrétně stojánku na letišti v Mošnově, což je velmi významná investiční akce a ve výši asi 250 milionů korun. A jenom díky těm procesům, které se nastavovaly, jsme se dostali do nějakého prodlení.</w:t>
      </w:r>
    </w:p>
    <w:p>
      <w:pPr/>
      <w:r>
        <w:rPr>
          <w:b w:val="1"/>
          <w:bCs w:val="1"/>
        </w:rPr>
        <w:t xml:space="preserve">Renáta Eleonora Orlíková, TV Polar: </w:t>
      </w:r>
      <w:r>
        <w:rPr/>
        <w:t xml:space="preserve">Zmiňme tedy některé konkrétní akce, věnujete se nejdřív třeba těm dopravním?</w:t>
      </w:r>
    </w:p>
    <w:p>
      <w:pPr/>
      <w:r>
        <w:rPr>
          <w:b w:val="1"/>
          <w:bCs w:val="1"/>
        </w:rPr>
        <w:t xml:space="preserve">Jaroslav Kania (ANO), náměstek hejtmana MS kraje: </w:t>
      </w:r>
      <w:r>
        <w:rPr/>
        <w:t xml:space="preserve">Některé akce stále běží, jako například severní spoj Ostrava a má být dokončen, mám dojem, teď někdy v říjnu, kde ty celkové náklady představují částku 97 milionů korun. Nicméně další významné silniční stavby je modernizace silnice ŠenovFrýdek-Místek o celkových nákladech 135 milionů korun, dále silnice Ostravská- Opavské mosty, 93 milionů korun. No a ulice Mitrovická, která představuje náklad asi 90 milionů korun. My máme dopravce, kteří chtějí přenést svou kapacitu, tonáž z Prahy do Ostravy a aby to mohli udělat, my musíme být připraveni, aby tato nákladní letadla bylo možno kde vyložit a naložit. Z toho důvodu je potřeba vybudovat plochu, které se říká stojáka, na které ta letadla po dobu nakládky a vykládky stojí.</w:t>
      </w:r>
    </w:p>
    <w:p>
      <w:pPr/>
      <w:r>
        <w:rPr>
          <w:b w:val="1"/>
          <w:bCs w:val="1"/>
        </w:rPr>
        <w:t xml:space="preserve">Renáta Eleonora Orlíková, TV Polar: </w:t>
      </w:r>
      <w:r>
        <w:rPr/>
        <w:t xml:space="preserve">K tomu teda ještě by se mělo investovat do vzletové a přistávací dráhy na letišti a pojďme lehce se dotknout armádního hubu. Souvisí také s krajským rozpočtem tato investice?</w:t>
      </w:r>
    </w:p>
    <w:p>
      <w:pPr/>
      <w:r>
        <w:rPr>
          <w:b w:val="1"/>
          <w:bCs w:val="1"/>
        </w:rPr>
        <w:t xml:space="preserve">Jaroslav Kania (ANO), náměstek hejtmana MS kraje: </w:t>
      </w:r>
      <w:r>
        <w:rPr/>
        <w:t xml:space="preserve">Já bych to celé oddělil a jednoznačně bych řekl, že vybudování logistického hubu Armády ČR nesouvisí s rozpočtem Moravskoslezského kraje, kdy pouze na základě memoranda, které je deklarativní ze strany Ministerstva obrany, Armády ČR a Moravskoslezského kraje, máme připravit podmínky pro to, abychom dále pak jednali o konkrétních smlouvách případného převodu pozemků, na kterých by ten armádní hub měl vyrůst. To znamená, že máte pravdu, je tam momentální výdaj, co se týče výkupu. Nicméně to, že bychom my hradili vybudování logistických hub, není v rozpočtu a bude to náklad státu potažmo ministerstva obrany.</w:t>
      </w:r>
    </w:p>
    <w:p>
      <w:pPr/>
      <w:r>
        <w:rPr>
          <w:b w:val="1"/>
          <w:bCs w:val="1"/>
        </w:rPr>
        <w:t xml:space="preserve">Renáta Eleonora Orlíková, TV Polar: </w:t>
      </w:r>
      <w:r>
        <w:rPr/>
        <w:t xml:space="preserve">V tomto tématu se určitě ještě budeme věnovat v samostatném pořadu HOST DNE a je připravováno také diskuzní fórum. Pojďme tedy ještě k investicím. Zmiňme některé další jako zámek v Bruntále nebo Nové Horce apod.</w:t>
      </w:r>
    </w:p>
    <w:p>
      <w:pPr/>
      <w:r>
        <w:rPr>
          <w:b w:val="1"/>
          <w:bCs w:val="1"/>
        </w:rPr>
        <w:t xml:space="preserve">Jaroslav Kania (ANO), náměstek hejtmana MS kraje: </w:t>
      </w:r>
      <w:r>
        <w:rPr/>
        <w:t xml:space="preserve">My jsme zahájili rekonstrukci zámku Bruntál. Je to revitalizace objektu. Budeme rekonstruovat střechu a fasádu. Tato investice znamená náklad asi 170 milionů korun a Nová Horka, kdy pracujeme na dobudování infrastruktury. Co se týče parkování a pokladny objektu, to je částka asi 69 milionů korun. No a Nová Horka by měla dále pokračovat. Pokud se nám všechna jednání s ministerstvem kultury podaří, tak pak by mělo přijít i na samotnou rekonstrukci druhého a vyšších pater samotného zámku.</w:t>
      </w:r>
    </w:p>
    <w:p>
      <w:pPr/>
      <w:r>
        <w:rPr>
          <w:b w:val="1"/>
          <w:bCs w:val="1"/>
        </w:rPr>
        <w:t xml:space="preserve">Renáta Eleonora Orlíková, TV Polar: </w:t>
      </w:r>
      <w:r>
        <w:rPr/>
        <w:t xml:space="preserve">Investic je určitě daleko hodně, nám se čas krátí. Jak kraj reagoval na navýšení cen energií?</w:t>
      </w:r>
    </w:p>
    <w:p>
      <w:pPr/>
      <w:r>
        <w:rPr>
          <w:b w:val="1"/>
          <w:bCs w:val="1"/>
        </w:rPr>
        <w:t xml:space="preserve">Jaroslav Kania (ANO), náměstek hejtmana MS kraje: </w:t>
      </w:r>
      <w:r>
        <w:rPr/>
        <w:t xml:space="preserve">My jsme proti předpokládaným částkám, které byly avizovány v tom loňském roce, tak pro letošní rok jsme vytvořili dostatečnou finanční rezervu na navýšení těchto plateb. Nakonec se ukázalo, že to nebylo tak dramatické, protože cena energie, energetických hodnot nebo elektrické energie a plynu klesala, tudíž tam zaznamenaná úspory, které zapojujeme do rozpočtu roku 2024. A vedení a následně i Rada rozhodla o tom, že si nakoupíme už elektrickou energii na léta 2024, 2025, 2026 a ta čísla, které se nám podařily naplnit, tak znamenají, že se skoro dostáváme na úroveň před celou energetickou krizí.</w:t>
      </w:r>
    </w:p>
    <w:p>
      <w:pPr/>
      <w:r>
        <w:rPr>
          <w:b w:val="1"/>
          <w:bCs w:val="1"/>
        </w:rPr>
        <w:t xml:space="preserve">Renáta Eleonora Orlíková, TV Polar: </w:t>
      </w:r>
      <w:r>
        <w:rPr/>
        <w:t xml:space="preserve">Pojďme ještě velmi krátce říci, v jakém stádiu příprav je rozpočet pro příští rok.</w:t>
      </w:r>
    </w:p>
    <w:p>
      <w:pPr/>
      <w:r>
        <w:rPr>
          <w:b w:val="1"/>
          <w:bCs w:val="1"/>
        </w:rPr>
        <w:t xml:space="preserve">Jaroslav Kania (ANO), náměstek hejtmana MS kraje: </w:t>
      </w:r>
      <w:r>
        <w:rPr/>
        <w:t xml:space="preserve">Rozpočet na příští rok finalizujeme, kdy momentálně probíhá jednání s jednotlivými odvětvími v rámci přípravy. Ujasněme si ty mandatorní a nemandatorní výdaje tak, abychom byli schopni koncem září předložit první čísla poradě vedení a následně Radě. Vyplatilo se nám to, že jsme poprvé za celou éru, kdy jsme na krajském úřadě nastavili hraniční limity, kdy si říkáme, že je potřeba především investovat do vlastního majetku a teprve pak do ostatních činností, které se samozřejmě Moravskoslezského kraje týkají, ale podporují některé věci, které by mohly být financovány i z jiných oblastí.</w:t>
      </w:r>
    </w:p>
    <w:p>
      <w:pPr/>
      <w:r>
        <w:rPr>
          <w:b w:val="1"/>
          <w:bCs w:val="1"/>
        </w:rPr>
        <w:t xml:space="preserve">Renáta Eleonora Orlíková, TV Polar: </w:t>
      </w:r>
      <w:r>
        <w:rPr/>
        <w:t xml:space="preserve">Náš čas už vypršel. Mějte se hezky, na viděnou.</w:t>
      </w:r>
    </w:p>
    <w:p>
      <w:pPr/>
      <w:r>
        <w:rPr>
          <w:b w:val="1"/>
          <w:bCs w:val="1"/>
        </w:rPr>
        <w:t xml:space="preserve">Jaroslav Kania (ANO), náměstek hejtmana MS kraje: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0-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2026-04-29T08:08:50+02:00</dcterms:created>
  <dcterms:modified xsi:type="dcterms:W3CDTF">2026-04-29T08:08:50+02:00</dcterms:modified>
</cp:coreProperties>
</file>

<file path=docProps/custom.xml><?xml version="1.0" encoding="utf-8"?>
<Properties xmlns="http://schemas.openxmlformats.org/officeDocument/2006/custom-properties" xmlns:vt="http://schemas.openxmlformats.org/officeDocument/2006/docPropsVTypes"/>
</file>