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20.9.2023,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Čeladná dává v nové identitě najevo, že jsou tam srdcaři</w:t>
      </w:r>
    </w:p>
    <w:p>
      <w:pPr/>
      <w:r>
        <w:rPr>
          <w:b w:val="1"/>
          <w:bCs w:val="1"/>
        </w:rPr>
        <w:t xml:space="preserve">Zhruba před rokem obec Čeladná spustila nové webové stránky a Facebook, teď na tento modernější design prezentace navázala dalším krokem - má novou grafickou identitu. Vedle klasického heraldického znaku začala pro svou propagaci používat nové moderní logo. To ovšem vychází z místních tradičních hodnot.</w:t>
      </w:r>
    </w:p>
    <w:p>
      <w:pPr/>
      <w:r>
        <w:rPr>
          <w:b w:val="1"/>
          <w:bCs w:val="1"/>
        </w:rPr>
        <w:t xml:space="preserve">Pavol Lukša ( DOBRÁ VOLBA 2016), starosta Čeladné: </w:t>
      </w:r>
      <w:r>
        <w:rPr/>
        <w:t xml:space="preserve">“Že tady bylo pastevectví, takže tam musí být ovečka, že to patřilo olomouckému biskupství, musí tam být zelená barva.  A nově je tam srdce, naši dědové a babičky tady žili, byli srdeční a uměli spoustu věcí. Vyrvali to tady z náručí divoké přírody a my jsme srdeční po nich, tak jsme chtěli, aby ta nová identita tyto věci obsahovala. “  </w:t>
      </w:r>
    </w:p>
    <w:p>
      <w:pPr/>
      <w:r>
        <w:rPr/>
        <w:t xml:space="preserve">Čeladná už začala zjednodušené moderní logo používat na obecních tiskopisech a nová identita se promítla i do místního zpravodaje.  </w:t>
      </w:r>
    </w:p>
    <w:p>
      <w:pPr/>
      <w:r>
        <w:rPr>
          <w:b w:val="1"/>
          <w:bCs w:val="1"/>
        </w:rPr>
        <w:t xml:space="preserve">Pavol Lukša ( DOBRÁ VOLBA 2016), starosta Čeladné: </w:t>
      </w:r>
      <w:r>
        <w:rPr/>
        <w:t xml:space="preserve">“Chceme, aby i nový kalendář už nějaké tyto nové prvky měl, a pak třeba i hrníčky na vánoce nebo trička. To všechno záleží na tom, jak se rozhodneme, abychom tu celou paletu výrobků měli připravenou na začátku příštího roku, a budou jak v informačním centru, tak v Památníku Kaluse.”   </w:t>
      </w:r>
    </w:p>
    <w:p>
      <w:pPr/>
      <w:r>
        <w:rPr/>
        <w:t xml:space="preserve">Svůj zjednodušený znak mají v nové identitě i zdejší organizace, například hasiči, sportovní oddíly, školská a kulturní zařízení včetně zmíněného Památník Josefa Kaluse.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20-09-2023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2026-08-15T15:02:44+02:00</dcterms:created>
  <dcterms:modified xsi:type="dcterms:W3CDTF">2026-08-15T15:02:44+02:00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