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Odborníci radí v Ostravě pedagogům, jak rozvíjet talenty</w:t>
      </w:r>
    </w:p>
    <w:p>
      <w:pPr/>
      <w:r>
        <w:rPr>
          <w:b w:val="1"/>
          <w:bCs w:val="1"/>
        </w:rPr>
        <w:t xml:space="preserve">Ostrava se už potřetí zhostila pořádání ojedinělé konference Talent City, určené pro pedagogy, ale i další zájemce, kteří pracují s dětmi. Workshopy, přednášky i debaty se zabývají především rozvojem moderního vzdělávání se zaměřením na talenty.</w:t>
      </w:r>
    </w:p>
    <w:p>
      <w:pPr/>
      <w:r>
        <w:rPr/>
        <w:t xml:space="preserve">Moto konference Talent City je "Otevíráme dětem cestu k talentu" a vlastně hovoří za vše. Kvalitní vzdělání je to nejdůležitější, co můžeme dětem dát do života a čerpá z toho celá společnost. Jenže, jak talenty najít a jak je správně rozvíjet je už složitější. Konference řadu otázek zodpověděla. </w:t>
      </w:r>
    </w:p>
    <w:p>
      <w:pPr/>
      <w:r>
        <w:rPr>
          <w:b w:val="1"/>
          <w:bCs w:val="1"/>
        </w:rPr>
        <w:t xml:space="preserve">Tereza Krčíková, organizátorka Talent City 2023: </w:t>
      </w:r>
      <w:r>
        <w:rPr/>
        <w:t xml:space="preserve">"Konference je určena jak odborné, tak laické veřejnosti. Za odbornou veřejnost považujeme zejména učitele mateřských , základních i středních škol. Konference je třídenní."</w:t>
      </w:r>
    </w:p>
    <w:p>
      <w:pPr/>
      <w:r>
        <w:rPr>
          <w:b w:val="1"/>
          <w:bCs w:val="1"/>
        </w:rPr>
        <w:t xml:space="preserve">Andrea Hoffmanová, náměstkyně primátora Ostravy: </w:t>
      </w:r>
      <w:r>
        <w:rPr/>
        <w:t xml:space="preserve">"I letos se mohou lidé seznámit s trendy ve vzdělávání a podpoře talentů a to hned ve třech odvětvích. Jeden blok je Talent a kreativita další Talent a podnikání a třetí Talent technika."</w:t>
      </w:r>
    </w:p>
    <w:p>
      <w:pPr/>
      <w:r>
        <w:rPr/>
        <w:t xml:space="preserve"> Hned na několika místech v Ostravě se konaly nejrůznější přednášky a debaty s odborníky. Tématem byla kreativita, podnikavost a technika. Jak s talenty pracuje Ostrava prezentoval učitel z Vysoké školy báňské Jiří Arleth.</w:t>
      </w:r>
    </w:p>
    <w:p>
      <w:pPr/>
      <w:r>
        <w:rPr>
          <w:b w:val="1"/>
          <w:bCs w:val="1"/>
        </w:rPr>
        <w:t xml:space="preserve">Jiří Arleth, pedagog VŠB Technická univerzita: </w:t>
      </w:r>
      <w:r>
        <w:rPr/>
        <w:t xml:space="preserve">"Ostrava je na tom velice dobře. Činnosti, které má vymyšleny VŠB, jako technická univerzita, tak jsou součástí jakéhosi ekosystému, který se v Ostravě a okolí podařilo vybudovat." </w:t>
      </w:r>
    </w:p>
    <w:p>
      <w:pPr/>
      <w:r>
        <w:rPr/>
        <w:t xml:space="preserve">Část konference byla určena i přímo pro žáky základních škol. Šlo o workshopy zaměřené na kreativitu, vědu, digitální kompetence a techniku. organizátoři potvrdili, že mezi odborníky zájem o tuto konferenci každým rokem roste.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Předání cen soutěže Knihovnická K2</w:t>
      </w:r>
    </w:p>
    <w:p>
      <w:pPr/>
      <w:r>
        <w:rPr>
          <w:b w:val="1"/>
          <w:bCs w:val="1"/>
        </w:rPr>
        <w:t xml:space="preserve">Na zámek Nová Horka se sjeli zástupci nominovaných knihoven soutěže Knihovnická K2 z celé Moravy. Tak jako každý lichý rok, i letos MS kraj  s Moravskou vědeckou knihovnou ocenili nejlepší knihovny roku.</w:t>
      </w:r>
    </w:p>
    <w:p>
      <w:pPr/>
      <w:r>
        <w:rPr/>
        <w:t xml:space="preserve"> Knihovny jsou i v současné digitální době velmi důležitými středisky obcí a měst.</w:t>
      </w:r>
    </w:p>
    <w:p>
      <w:pPr/>
      <w:r>
        <w:rPr>
          <w:b w:val="1"/>
          <w:bCs w:val="1"/>
        </w:rPr>
        <w:t xml:space="preserve">Lukáš Curylo (KDU-ČSL), náměstek hejtmana MS kraje:</w:t>
      </w:r>
      <w:r>
        <w:rPr/>
        <w:t xml:space="preserve"> „Jsou takovým centrem vzdělanosti, setkávání různých generací, pořádají různé výstavy, věnují se handicapovaným spoluobčanům, jsou informačním centrem. Zkrátka jsou to takové buňky inteligence.“</w:t>
      </w:r>
    </w:p>
    <w:p>
      <w:pPr/>
      <w:r>
        <w:rPr/>
        <w:t xml:space="preserve"> Knihovnám v kraji rozhodně nehrozí pokles zájmu ani jejich důležitosti.</w:t>
      </w:r>
    </w:p>
    <w:p>
      <w:pPr/>
      <w:r>
        <w:rPr>
          <w:b w:val="1"/>
          <w:bCs w:val="1"/>
        </w:rPr>
        <w:t xml:space="preserve">Karin Veselá, vedoucí odboru kultury a pam. péče MS kraje: </w:t>
      </w:r>
      <w:r>
        <w:rPr/>
        <w:t xml:space="preserve">„Nic digitálního nemůže nahradit vůni nových knížek.“</w:t>
      </w:r>
    </w:p>
    <w:p>
      <w:pPr/>
      <w:r>
        <w:rPr>
          <w:b w:val="1"/>
          <w:bCs w:val="1"/>
        </w:rPr>
        <w:t xml:space="preserve">Libuše Foberová, ředitelka Moravské vědecké knihovny Ostrava: </w:t>
      </w:r>
      <w:r>
        <w:rPr/>
        <w:t xml:space="preserve">„Velmi slavnostní den, kdy jednou v roce máme možnost oslavit tu skvělou knihovnickou práci a vůbec oslovit knihovnickou komunitu.“</w:t>
      </w:r>
    </w:p>
    <w:p>
      <w:pPr/>
      <w:r>
        <w:rPr/>
        <w:t xml:space="preserve"> Za mimořádný přínos oboru byla oceněna Regionální knihovna Ostrava, Čestným diplom v soutěži získala Místní knihovna v Ostravici. Vítězem soutěže Knihovnická K2 se nakonec stala Regionální knihovna Karviná</w:t>
      </w:r>
    </w:p>
    <w:p>
      <w:pPr/>
      <w:r>
        <w:rPr>
          <w:b w:val="1"/>
          <w:bCs w:val="1"/>
        </w:rPr>
        <w:t xml:space="preserve">Martina Klímková, ředitelka knihovny v Ostravici: </w:t>
      </w:r>
      <w:r>
        <w:rPr/>
        <w:t xml:space="preserve">„Naše knihovna je vlastně spojená s informačním centrem a galerií. Pořádáme akce i pro ty nejmenší děti od školky po školu.“</w:t>
      </w:r>
    </w:p>
    <w:p>
      <w:pPr/>
      <w:r>
        <w:rPr>
          <w:b w:val="1"/>
          <w:bCs w:val="1"/>
        </w:rPr>
        <w:t xml:space="preserve">Markéta Kukrechtová,ředitelka Regionální knihovny Karviná:</w:t>
      </w:r>
      <w:r>
        <w:rPr/>
        <w:t xml:space="preserve"> „V letošním roce slaví stoleté výročí od svého založení. Karvinská knihovna má např. jako jediná v ČR polské oddělení kompletně celé v polském jazyce. Máme také městskou galerii, máme infocentrum.“</w:t>
      </w:r>
    </w:p>
    <w:p>
      <w:pPr/>
      <w:r>
        <w:rPr/>
        <w:t xml:space="preserve"> Jako velmi aktivní a úspěšné byly hodnoceny i knihovny malých měst a obcí, například z Jiříkova, Píště, Holčovic, Vrážného či Vrbna pod Pradědem.</w:t>
      </w:r>
    </w:p>
    <w:p>
      <w:pPr/>
      <w:r>
        <w:rPr/>
        <w:t xml:space="preserve">---</w:t>
      </w:r>
    </w:p>
    <w:p>
      <w:pPr/>
      <w:r>
        <w:rPr/>
        <w:t xml:space="preserve">Policisté pokračují v kontrolách na hranicích se s Slovenskem. Během prvních dvou dnů tohoto mimořádného opatření zadrželi už 56 migrantů. Oznámila to krajská mluvčí Pavla Jiroušková.</w:t>
      </w:r>
    </w:p>
    <w:p>
      <w:pPr/>
      <w:r>
        <w:rPr/>
        <w:t xml:space="preserve">Na silnici I/57 v úseku obcí Skrochovice–Holasovice stále probíhá oprava. Podle Ředitelství silnic a dálnic jde vše podle plánu. Aktuálně pokračuje pokládka asfaltových vrstev v Holasovicích ve směru na Krnov. Na tento nový asfalt bude doprava převedena v sobotu a začne frézování v protisměru.</w:t>
      </w:r>
    </w:p>
    <w:p>
      <w:pPr/>
      <w:r>
        <w:rPr/>
        <w:t xml:space="preserve">--- </w:t>
      </w:r>
    </w:p>
    <w:p>
      <w:pPr>
        <w:pStyle w:val="Heading1"/>
      </w:pPr>
      <w:r>
        <w:rPr>
          <w:sz w:val="36"/>
          <w:szCs w:val="36"/>
        </w:rPr>
        <w:t xml:space="preserve">V Havířově začala další etapa výstavby cyklostezky</w:t>
      </w:r>
    </w:p>
    <w:p>
      <w:pPr/>
      <w:r>
        <w:rPr>
          <w:b w:val="1"/>
          <w:bCs w:val="1"/>
        </w:rPr>
        <w:t xml:space="preserve">Havířov chce mít město co nejvíce propojené cyklostezkami. Dva metry široká cyklostezka za 13 milionů korun se nyní začala stavět na Národní třídě. Radnice má už nyní v plánu i další úseky.</w:t>
      </w:r>
    </w:p>
    <w:p>
      <w:pPr/>
      <w:r>
        <w:rPr/>
        <w:t xml:space="preserve">V loňském roce radnice v Havířově investovala do výstavby cyklostezky v centru města na Dlouhé třídě. Nyní začaly práce na další etapě, která povede dále po Národní třídě až po ulici 17. listopadu.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"Cyklostezka bude mít šířku dva metry a věřím, že zbezpeční ten prostor. Ona bude obousměrná, bude se jezdit v jednom i v druhém směru tak, aby se cyklisté na cyklostezku vlezli a aby celý ten pohyb byl v tom prostoru bezpečný."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 tím souhlasím, je to dobře. Já na kole sice nejezdím, ale myslím, že by to bylo dobře, protože na silnici je to nebezpečné.”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určitě uvítám. Bude to přehlednější, než mezi těmi chodci jezdit. I když já si dávám pozor, abych nesrazila někoho, ale bude to velké plus.”</w:t>
      </w:r>
    </w:p>
    <w:p>
      <w:pPr/>
      <w:r>
        <w:rPr/>
        <w:t xml:space="preserve">Stavba potrvá zřejmě až do poloviny příštího roku.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>
          <w:b w:val="1"/>
          <w:bCs w:val="1"/>
        </w:rPr>
        <w:t xml:space="preserve"> "</w:t>
      </w:r>
      <w:r>
        <w:rPr/>
        <w:t xml:space="preserve">Je to v celku náročná stavba, protože se nachází právě v centru města, je realizována za velkého provozu. Tady denně projede nějakých 15 až 20 tisíc aut. Je to v objemu 13 milionů korun a je to vcelku dlouhý úsek cyklostezky."</w:t>
      </w:r>
    </w:p>
    <w:p>
      <w:pPr/>
      <w:r>
        <w:rPr/>
        <w:t xml:space="preserve">Město plánuje další výstavbu cyklostezek například na Moskevské ulici, nebo Československé armády.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Dopravní preventisté zviditelnili novojičínské chodce</w:t>
      </w:r>
    </w:p>
    <w:p>
      <w:pPr/>
      <w:r>
        <w:rPr>
          <w:b w:val="1"/>
          <w:bCs w:val="1"/>
        </w:rPr>
        <w:t xml:space="preserve">Policisté ve spolupráci s BESIPEM uskutečnili v Novém Jičíně další preventivní akci zaměřenou na viditelnost za šera. Na nošení reflexních prvků upozorňovali u přechodu pro chodce vedle autobusového nádraží.</w:t>
      </w:r>
    </w:p>
    <w:p>
      <w:pPr/>
      <w:r>
        <w:rPr/>
        <w:t xml:space="preserve">Tento chlapec kráčející do školy už na sedmou hodinu ranní je teď počátkem října v šeru v černém oblečení téměř neviditelný, tedy i pro řidiče. Právě na podobné případy byla zaměřena preventivní akce policie a BESIPu. Jejich společnou hlídku mohli lidé v Novém Jičíně potkat na Štefánikově ulici mezi autobusovým nádražím a centrem města.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“Mnozí chodci jsou málo zviditelnění, opravdu používají tmavé oblečení, navíc brzy dojde ke změně času, ten chodec je více ohroženější a měl by více myslet na své zdraví.”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“Ten reflexní pásek by  měl být nejlépe umístěný na ruce, aby byl viditelný ze všech stran, a nebo v oblasti kolenou.”  </w:t>
      </w:r>
    </w:p>
    <w:p>
      <w:pPr/>
      <w:r>
        <w:rPr>
          <w:b w:val="1"/>
          <w:bCs w:val="1"/>
        </w:rPr>
        <w:t xml:space="preserve">Filip Gregor, vedoucí Dopravního inspektorátu Nový Jičín, PČR: </w:t>
      </w:r>
      <w:r>
        <w:rPr/>
        <w:t xml:space="preserve">“Každý den v České republice dochází k vážným dopravním nehodám s účastí chodce. Chodci jsou nejzranitelnější účastníci silničního provozu. Proto zdůrazňujeme, aby chodci byli vybaveni reflexními prvky.”</w:t>
      </w:r>
    </w:p>
    <w:p>
      <w:pPr/>
      <w:r>
        <w:rPr/>
        <w:t xml:space="preserve">Tuto povinnost mají chodci za tmy a šera pouze mimo obec, policisté nabádají, aby se takto zviditelňovali i v obcích. </w:t>
      </w:r>
    </w:p>
    <w:p>
      <w:pPr/>
      <w:r>
        <w:rPr/>
        <w:t xml:space="preserve">---</w:t>
      </w:r>
    </w:p>
    <w:p>
      <w:pPr/>
      <w:r>
        <w:rPr/>
        <w:t xml:space="preserve">Povodí Odry zhodnotilo hydrologickou situaci za uplynulý měsíc září. I přes nižší srážkové úhrny mají všechny významné vodní nádrže dobrý stupeň naplnění zásobního objemu a bez omezení dodávají vodu pro obyvatele, průmysl a současně zajišťují průtoky v řekách. Na nádrži Morávka je nadále snížená hladina kvůli probíhající stavbě.</w:t>
      </w:r>
    </w:p>
    <w:p>
      <w:pPr/>
      <w:r>
        <w:rPr>
          <w:b w:val="1"/>
          <w:bCs w:val="1"/>
          <w:i w:val="1"/>
          <w:iCs w:val="1"/>
        </w:rPr>
        <w:t xml:space="preserve">Šárka Vlčková, mluvčí Povodí Odry, s.p.</w:t>
      </w:r>
      <w:r>
        <w:rPr>
          <w:i w:val="1"/>
          <w:iCs w:val="1"/>
        </w:rPr>
        <w:t xml:space="preserve">: „I přes letošní teplé letní období a velké rozdíly srážkové činnosti v rámci celého povodí Odry byly zabezpečeny dodávky vody plynule a podle požadavků odběratelů a dlouhodobě byly nadstandardně zajištěny průtoky v tocích pod přehradami. Je to dáno kvalitním řízením Vodohospodářské soustavy povodí Odry.”</w:t>
      </w:r>
    </w:p>
    <w:p>
      <w:pPr>
        <w:pStyle w:val="Heading1"/>
      </w:pPr>
      <w:r>
        <w:rPr>
          <w:sz w:val="36"/>
          <w:szCs w:val="36"/>
        </w:rPr>
        <w:t xml:space="preserve">Karviná si vyplavala v celorepublikové soutěži 5. místo</w:t>
      </w:r>
    </w:p>
    <w:p>
      <w:pPr/>
      <w:r>
        <w:rPr>
          <w:b w:val="1"/>
          <w:bCs w:val="1"/>
        </w:rPr>
        <w:t xml:space="preserve">Každoročně se v říjnu města našeho kraje zapojují do celorepublikové plavecké soutěž měst a v kategoriích podle počtu obyvatel se umísťují na předních příčkách. Nejvíce lidí si přišlo zaplavat v Bohumíně.</w:t>
      </w:r>
    </w:p>
    <w:p>
      <w:pPr/>
      <w:r>
        <w:rPr/>
        <w:t xml:space="preserve">I letos měla města v MS kraji možnost zabojovat o co nejlepší umístění v celorepublikové plavecké soutěži měst. Stačilo jen přijít na bazén, zaregistrovat se, uplavat libovolným způsobem sto metrů a podle věku a času zaplavání dané délky pak posunout své město o body v tabulce.</w:t>
      </w:r>
    </w:p>
    <w:p>
      <w:pPr/>
      <w:r>
        <w:rPr>
          <w:b w:val="1"/>
          <w:bCs w:val="1"/>
        </w:rPr>
        <w:t xml:space="preserve">Tomáš Kałuža, místopředseda oddílu Kosatky Karviná</w:t>
      </w:r>
      <w:r>
        <w:rPr/>
        <w:t xml:space="preserve">: "Když se budeme bavit o nejlepších časech, tak se budeme bavit pod minutu, kolem 50 sekund, ale klasický plavec zaplave čas kolem 1:30, ti pomalejší pak i lehce přes dvě minuty. "</w:t>
      </w:r>
    </w:p>
    <w:p>
      <w:pPr/>
      <w:r>
        <w:rPr/>
        <w:t xml:space="preserve"> V Karviné se této soutěže pravidelně účastní celé třídy základních i středních škol, hned ráno přišli Karvinou v soutěži podpořit studenti Obchodní akademie oboru Ekonomika a sport.</w:t>
      </w:r>
    </w:p>
    <w:p>
      <w:pPr/>
      <w:r>
        <w:rPr>
          <w:b w:val="1"/>
          <w:bCs w:val="1"/>
        </w:rPr>
        <w:t xml:space="preserve">Roman Jurda, pedagog a kondiční trenér:</w:t>
      </w:r>
      <w:r>
        <w:rPr/>
        <w:t xml:space="preserve"> "Je to pro nás super příležitost, aby se nám ukázali, v jaké jsou kondici, protože plavání je hlavně o kondici a o tom, jak si děti připravovat, takže my to vítáme velmi pozitivně.” </w:t>
      </w:r>
    </w:p>
    <w:p>
      <w:pPr/>
      <w:r>
        <w:rPr>
          <w:b w:val="1"/>
          <w:bCs w:val="1"/>
        </w:rPr>
        <w:t xml:space="preserve">anketa: účastníci plavecké soutěže:</w:t>
      </w:r>
      <w:r>
        <w:rPr/>
        <w:t xml:space="preserve"> "Stovka se plavala brutálně, ráno jsem to nečekal, ale výkon jsem podal co nejsilnější." "Nebylo to nic moc, já moc neplavu, jsem tu z donucení, ale zvládla jsem to a to je hlavní." "Já taky nejsem moc dobrý plavec, ale užila jsem si to."</w:t>
      </w:r>
    </w:p>
    <w:p>
      <w:pPr/>
      <w:r>
        <w:rPr/>
        <w:t xml:space="preserve"> Karviná si letos ve své kategorii C nad 50 tisíc obyvatel doplavala pro páté místo, s počtem plavců 297, v této kategorii plaval i Frýdek-Místek, který skončil šestý. V kategorii B do 50 tisíc obyvatel byl opět nejlepší Bohumín s počtem plavců 818, za ním z MSK skončila na druhém místě Kopřivnice a na 4. místě Orlová.. A v kategorii A do 20 tisíc obyvatel se z celkového 5. místa radovaly Kravaře.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10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2026-09-29T09:07:51+02:00</dcterms:created>
  <dcterms:modified xsi:type="dcterms:W3CDTF">2026-09-29T09:07:51+02:00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