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6.10.2023, 17:14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Jesenický expres</w:t>
      </w:r>
    </w:p>
    <w:p>
      <w:pPr>
        <w:pStyle w:val="Heading1"/>
      </w:pPr>
      <w:r>
        <w:rPr>
          <w:sz w:val="36"/>
          <w:szCs w:val="36"/>
        </w:rPr>
        <w:t xml:space="preserve">Nové výzkumné a zahradní centrum v Bruntále</w:t>
      </w:r>
    </w:p>
    <w:p>
      <w:pPr/>
      <w:r>
        <w:rPr>
          <w:b w:val="1"/>
          <w:bCs w:val="1"/>
        </w:rPr>
        <w:t xml:space="preserve">Rozsáhlá výzkumná činnost probíhá v Bruntále v nově otevřeném zahraním centru. Zkoumá zateplení a zazeleňování fasád budov a vhodné podmínky a předpoklady pro to. Součástí je také plná energetická soběstačnost  nového centra.</w:t>
      </w:r>
    </w:p>
    <w:p>
      <w:pPr/>
      <w:r>
        <w:rPr/>
        <w:t xml:space="preserve"> Základním prvkem průzkumu je výzkumná věž, která však není rozhlednou.</w:t>
      </w:r>
    </w:p>
    <w:p>
      <w:pPr/>
      <w:r>
        <w:rPr>
          <w:b w:val="1"/>
          <w:bCs w:val="1"/>
        </w:rPr>
        <w:t xml:space="preserve">Viktor Posolda, vedoucí výzkumu: </w:t>
      </w:r>
      <w:r>
        <w:rPr/>
        <w:t xml:space="preserve">„Tak v podstatě tu věž, kterou vidíte, tak tu jsme tady vybudovali nejenom z estetických důvodů, ale z důvodů výzkumných. To znamená, že na ní zkoušíme vliv světových stran a podnebí a podobně na zvolený sortiment rostlin, různé substráty atd. Všechno tohle zkoušíme z toho důvodu, abychom vlastně vyvinuli systém zateplení budov jako takový, který vlastně sám o sobě už má začleněnu tu zelenou fasádu.“</w:t>
      </w:r>
    </w:p>
    <w:p>
      <w:pPr/>
      <w:r>
        <w:rPr>
          <w:b w:val="1"/>
          <w:bCs w:val="1"/>
        </w:rPr>
        <w:t xml:space="preserve">Radim Macháč, jednatel společnosti:</w:t>
      </w:r>
      <w:r>
        <w:rPr/>
        <w:t xml:space="preserve"> „Budova disponuje vlastní fotovoltaickou elektrárnou a výkonu 110 kW, bateriovým úložištěm 65 kWh a je tak energeticky soběstačná. Vytápění je řešeno pomocí kaskády tepelných čerpadel.“</w:t>
      </w:r>
    </w:p>
    <w:p>
      <w:pPr/>
      <w:r>
        <w:rPr/>
        <w:t xml:space="preserve"> Po dvouletém projektování bylo centrum za další dva roky postaveno a právě uvedeno do zkušebního provozu</w:t>
      </w:r>
    </w:p>
    <w:p>
      <w:pPr/>
      <w:r>
        <w:rPr>
          <w:b w:val="1"/>
          <w:bCs w:val="1"/>
        </w:rPr>
        <w:t xml:space="preserve">Michal Svoboda, projektový koordinátor:</w:t>
      </w:r>
      <w:r>
        <w:rPr/>
        <w:t xml:space="preserve"> „Nápad vznikl v roce 2019, projektovalo se až do roku 2021 a s realizací jsme začali v roce 2022 a konkrétně v únoru.“</w:t>
      </w:r>
    </w:p>
    <w:p>
      <w:pPr/>
      <w:r>
        <w:rPr>
          <w:b w:val="1"/>
          <w:bCs w:val="1"/>
        </w:rPr>
        <w:t xml:space="preserve">Radim Macháč, jednatel společnosti:</w:t>
      </w:r>
      <w:r>
        <w:rPr/>
        <w:t xml:space="preserve"> „Naše společnost se specializuje na krajinné úpravy, rozvojovou infrastrukturu a ozeleňování měst a obcí.“  </w:t>
      </w:r>
    </w:p>
    <w:p>
      <w:pPr/>
      <w:r>
        <w:rPr>
          <w:b w:val="1"/>
          <w:bCs w:val="1"/>
        </w:rPr>
        <w:t xml:space="preserve">Petr Rys (STAN), místostarosta Bruntálu: </w:t>
      </w:r>
      <w:r>
        <w:rPr/>
        <w:t xml:space="preserve">„Je skvělé, že právě v Bruntále vyrostlo takové nádherné zahradní centrum, v podstatě na místě bývalých kasáren resp brownfieldu.“ </w:t>
      </w:r>
    </w:p>
    <w:p>
      <w:pPr/>
      <w:r>
        <w:rPr>
          <w:b w:val="1"/>
          <w:bCs w:val="1"/>
        </w:rPr>
        <w:t xml:space="preserve">Radek Zatloukal (nez.), místostarosta Bruntálu: </w:t>
      </w:r>
      <w:r>
        <w:rPr/>
        <w:t xml:space="preserve">„Tak můj dojem první je, když to řeknu anglicky, tak amazing. Za mě je to ohromující, je to nádherné a jak už jsem říkal dole na pódiu, jsem strašně rád, že v Bruntále něco takového vzniklo.Jelikož jsem gestorem životního prostředí, tak mám velkou radost z toho, že se tady budou kupovat keře, stromy, květiny a budou naše životní prostředí zkrášlovat.“</w:t>
      </w:r>
    </w:p>
    <w:p>
      <w:pPr/>
      <w:r>
        <w:rPr>
          <w:b w:val="1"/>
          <w:bCs w:val="1"/>
        </w:rPr>
        <w:t xml:space="preserve">Eliška Kuklová, vedoucí centra:</w:t>
      </w:r>
      <w:r>
        <w:rPr/>
        <w:t xml:space="preserve"> „Kromě květin tady máme kompletní sortiment zahradnického vybavení, dále truhlíky všech možných tvarů a velkostí a také vybavení domácností a nádhernou kavárnu a v budoucnosti budeme otevírat květinový ateliér.“</w:t>
      </w:r>
    </w:p>
    <w:p>
      <w:pPr/>
      <w:r>
        <w:rPr/>
        <w:t xml:space="preserve"> Hned od prvního otevření centrum navštívily davy návštěvníků, kteří se nejen dívali, ale také obohatili své zahrady.</w:t>
      </w:r>
    </w:p>
    <w:p>
      <w:pPr/>
      <w:r>
        <w:rPr>
          <w:b w:val="1"/>
          <w:bCs w:val="1"/>
        </w:rPr>
        <w:t xml:space="preserve">Anketa, návštěvníci: </w:t>
      </w:r>
      <w:r>
        <w:rPr/>
        <w:t xml:space="preserve">„Já co jsem si koupila? Jahody, borůvku a angrešt.“</w:t>
      </w:r>
    </w:p>
    <w:p>
      <w:pPr/>
      <w:r>
        <w:rPr/>
        <w:t xml:space="preserve">„No nějaké pokojové kytičky, nějaké kytičky na hrobeček, takže super.“</w:t>
      </w:r>
    </w:p>
    <w:p>
      <w:pPr/>
      <w:r>
        <w:rPr/>
        <w:t xml:space="preserve">„Líbí se nám to velmi, ještě jsme nikde nebyli, ale jdeme se podívat. Přišli jsme podpořit Bruntál.“</w:t>
      </w:r>
    </w:p>
    <w:p>
      <w:pPr/>
      <w:r>
        <w:rPr/>
        <w:t xml:space="preserve">„Ano, těšíme se. U Opavy.“</w:t>
      </w:r>
    </w:p>
    <w:p>
      <w:pPr/>
      <w:r>
        <w:rPr/>
        <w:t xml:space="preserve"> Centrum navázalo spolupráci také se Střediskem volného času, místní knihovnou i bruntálskými včelaři. Samo pak v příštích týdnech chystá vlastní akce pro veřejnost.</w:t>
      </w:r>
    </w:p>
    <w:p>
      <w:pPr/>
      <w:r>
        <w:rPr>
          <w:b w:val="1"/>
          <w:bCs w:val="1"/>
        </w:rPr>
        <w:t xml:space="preserve">Kristýna Mišurcová, marketing centra: </w:t>
      </w:r>
      <w:r>
        <w:rPr/>
        <w:t xml:space="preserve">„Plánujeme plno akcí v rámci celého roku a nejbližší akce bude Dýňobraní teď na podzim a všechny informace naleznou návštěvníci na našich sociálních sítích a webových stránkách.“</w:t>
      </w:r>
    </w:p>
    <w:p>
      <w:pPr/>
      <w:r>
        <w:rPr/>
        <w:t xml:space="preserve">„Je to tu moc hezké, mají to tady opravdu krásně propracované a dali si s tím ohromě velkou práci.“</w:t>
      </w:r>
    </w:p>
    <w:p>
      <w:pPr/>
      <w:r>
        <w:rPr/>
        <w:t xml:space="preserve">„Mají tady dobrá jídla, dobré soutěže a hezké květiny.“</w:t>
      </w:r>
    </w:p>
    <w:p>
      <w:pPr/>
      <w:r>
        <w:rPr/>
        <w:t xml:space="preserve">„Líbí se mi ty svíčky a je tu  super produktů a líbí se mi hlavně, jak tu je hodně druhů od každé rostliny.“  </w:t>
      </w:r>
    </w:p>
    <w:p>
      <w:pPr/>
      <w:r>
        <w:rPr>
          <w:b w:val="1"/>
          <w:bCs w:val="1"/>
        </w:rPr>
        <w:t xml:space="preserve">Martin Henč (ANO), starosta Bruntálu:</w:t>
      </w:r>
      <w:r>
        <w:rPr/>
        <w:t xml:space="preserve"> „My všichni víme, že město Bruntál má ve víme, strategickém plánu rozvoje úkol zřizovat nebo vytvářet turistické atraktivní cíle. A já toto vnímám jako jeden z dalších turistických atraktivních cílů.“ 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Děti bavilo na Sovinci malování i živí dravci</w:t>
      </w:r>
    </w:p>
    <w:p>
      <w:pPr/>
      <w:r>
        <w:rPr>
          <w:b w:val="1"/>
          <w:bCs w:val="1"/>
        </w:rPr>
        <w:t xml:space="preserve">Krásné letní počasí se spoustou nejrůznějších ukázek, desítek atrakcí,  malování, živých zvířat, soutěží o ceny, divadla i sladkostí si užívaly děti mezi chladivými zdmi hradu Sovinec v rámci Dne rodin. Zúčastnilo se jej několik stovek rodin, které podporují adopce a pěstounskou péči. Vstup do expozic byl zdarma.</w:t>
      </w:r>
    </w:p>
    <w:p>
      <w:pPr/>
      <w:r>
        <w:rPr>
          <w:b w:val="1"/>
          <w:bCs w:val="1"/>
        </w:rPr>
        <w:t xml:space="preserve">J</w:t>
      </w:r>
      <w:r>
        <w:rPr>
          <w:b w:val="1"/>
          <w:bCs w:val="1"/>
        </w:rPr>
        <w:t xml:space="preserve">iří  Navrátil</w:t>
      </w:r>
      <w:r>
        <w:rPr>
          <w:b w:val="1"/>
          <w:bCs w:val="1"/>
        </w:rPr>
        <w:t xml:space="preserve"> (KDU-ČSL), náměstek  hejtmana MS kraje</w:t>
      </w:r>
      <w:r>
        <w:rPr/>
        <w:t xml:space="preserve">: V našem kraji  máme dnes přibližně 700 dětí v ústavní péči a našim cílem  je toto číslo opravdu  každoročně snižovat. Daří se nám to, protože každoročně  získáváme nové a nové pěstouny, ať už ty přechodné, nebo  trvalé, a také děti do adopce umisťujeme. To je velmi důležitá  věc, protože vyrůstat v ústavní  péči by nechtěl nikdo z nás.</w:t>
      </w:r>
    </w:p>
    <w:p>
      <w:pPr/>
      <w:r>
        <w:rPr/>
        <w:t xml:space="preserve">Děti si vedle prohlídky interiéru  hradu užívaly  hlavně malování na kamínky, sádrové odlitky či obličeje.  Osahávaly vystavené  kůže  některých šelem, odlévaly jejich  stopy a dokonce si mohly pohladit zcela  klidnou sovu pálenou či poslušné  káně. Po  splnění několika úkolů  některé z dětí  vyhrály volnou rodinnou vstupenku do památky na území  Moravskoslezského kraje. </w:t>
      </w:r>
    </w:p>
    <w:p>
      <w:pPr/>
      <w:r>
        <w:rPr>
          <w:b w:val="1"/>
          <w:bCs w:val="1"/>
        </w:rPr>
        <w:t xml:space="preserve">J</w:t>
      </w:r>
      <w:r>
        <w:rPr>
          <w:b w:val="1"/>
          <w:bCs w:val="1"/>
        </w:rPr>
        <w:t xml:space="preserve">iří  Navrátil</w:t>
      </w:r>
      <w:r>
        <w:rPr>
          <w:b w:val="1"/>
          <w:bCs w:val="1"/>
        </w:rPr>
        <w:t xml:space="preserve"> (KDU-ČSL), náměstek  hejtmana MS kraje</w:t>
      </w:r>
      <w:r>
        <w:rPr/>
        <w:t xml:space="preserve">: Jsme  na špici České republiky v umisťování dětí. Přibližně 20  procent dětí, které jsou umístěny do náhradní rodinné péče,  jsou právě z Moravskoslezského kraje. A když víme, že máme 14  krajů, tak je to obrovský úspěch.</w:t>
      </w:r>
    </w:p>
    <w:p>
      <w:pPr/>
      <w:r>
        <w:rPr/>
        <w:t xml:space="preserve">Další akce pro rodiny se konají 17.září v  Kopřivnici a 23.září v Trojhalí Karolina v Ostravě.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Hradní hodování na Sovinci</w:t>
      </w:r>
    </w:p>
    <w:p>
      <w:pPr/>
      <w:r>
        <w:rPr>
          <w:b w:val="1"/>
          <w:bCs w:val="1"/>
        </w:rPr>
        <w:t xml:space="preserve">Každý, kdo navštívil o víkendu hrad Sovinec, se mohl stát svědkem i účastníkem středověkého hradního hodování. Nešlo však o žádnou velkou žranici. Středověká kuchyně byl skromná a využívala doma běžně dostupné suroviny.</w:t>
      </w:r>
    </w:p>
    <w:p>
      <w:pPr/>
      <w:r>
        <w:rPr/>
        <w:t xml:space="preserve"> Kuchyni na středověký způsob mohl každý navštívit, vyzkoušet i ochutnat.</w:t>
      </w:r>
    </w:p>
    <w:p>
      <w:pPr/>
      <w:r>
        <w:rPr>
          <w:b w:val="1"/>
          <w:bCs w:val="1"/>
        </w:rPr>
        <w:t xml:space="preserve">Barbora Fucimanová, středověká kuchyně:</w:t>
      </w:r>
      <w:r>
        <w:rPr/>
        <w:t xml:space="preserve"> „My tady děláme ukázku dobových kuchyní, jsou tady z různých dob různé ochutnávky a na ohni děláme přímo placky a jinak jsme Cognita ludos a na akce jezdíváme s těmi ochutnávkami. Placka: mouka, voda, trochu oleje a mrskne se to na plotnu. Máme mázy a to jsou z tvarohu mázy, je tam česnekový a medový a potom tam máme jablka s křenem, to je taky prý obvyklé.“</w:t>
      </w:r>
    </w:p>
    <w:p>
      <w:pPr/>
      <w:r>
        <w:rPr>
          <w:b w:val="1"/>
          <w:bCs w:val="1"/>
        </w:rPr>
        <w:t xml:space="preserve">Leopold Ullmann, průvodce: </w:t>
      </w:r>
      <w:r>
        <w:rPr/>
        <w:t xml:space="preserve">„Dají se tady pořídit například uzená žebra nebo hovězí řízek. Sladkého tady určitě máme, doporučoval bych štrůdly u stánku s kávou.“</w:t>
      </w:r>
    </w:p>
    <w:p>
      <w:pPr/>
      <w:r>
        <w:rPr>
          <w:b w:val="1"/>
          <w:bCs w:val="1"/>
        </w:rPr>
        <w:t xml:space="preserve">Anketa, návštěvníci:</w:t>
      </w:r>
      <w:r>
        <w:rPr/>
        <w:t xml:space="preserve"> „Medové koláčky, ano, čerstvé medové koláčky, ještě jsou teplé, ano.“  </w:t>
      </w:r>
    </w:p>
    <w:p>
      <w:pPr/>
      <w:r>
        <w:rPr/>
        <w:t xml:space="preserve">„No nejvíc mi chutnal česnekový máz, ale dobré je taky tady ten, jablko a křen.“</w:t>
      </w:r>
    </w:p>
    <w:p>
      <w:pPr/>
      <w:r>
        <w:rPr/>
        <w:t xml:space="preserve">„No úplně všechno, co nemusím vařit, ale je to výborné všechno, česnek. I ten medový máz. Holky jsou moc šikovné.“</w:t>
      </w:r>
    </w:p>
    <w:p>
      <w:pPr/>
      <w:r>
        <w:rPr/>
        <w:t xml:space="preserve"> Kromě dobového jídla se dospělí i děti mohli pobavit u dobové zábavy.</w:t>
      </w:r>
    </w:p>
    <w:p>
      <w:pPr/>
      <w:r>
        <w:rPr>
          <w:b w:val="1"/>
          <w:bCs w:val="1"/>
        </w:rPr>
        <w:t xml:space="preserve">Leopold Ullmann, průvodce: </w:t>
      </w:r>
      <w:r>
        <w:rPr/>
        <w:t xml:space="preserve">„Na pátém nádvoří máme různé šermování, hlavně z období renesance, například skupiny Memento mori nebo Bandiere e spade a ještě jsem zapomněl, že tady tančí tanečnice Perchty von Bladen.“</w:t>
      </w:r>
    </w:p>
    <w:p>
      <w:pPr/>
      <w:r>
        <w:rPr>
          <w:b w:val="1"/>
          <w:bCs w:val="1"/>
        </w:rPr>
        <w:t xml:space="preserve">Pavel Jurčeka, Memento mori: </w:t>
      </w:r>
      <w:r>
        <w:rPr/>
        <w:t xml:space="preserve">„My jsme šermířská a divadelní společnost Memento mori z Uherského Ostrohu a předvádíme tady vojáky – landsknechty z 16. století. To byli žoldáci. Nájemní vojáci, kteří si nechávali platit za své služby, za své válečné řemeslo.“</w:t>
      </w:r>
    </w:p>
    <w:p>
      <w:pPr/>
      <w:r>
        <w:rPr/>
        <w:t xml:space="preserve"> Se speciální nabídkou přišli také sokolníci se vzácnými druhy zvířat i ptáků.</w:t>
      </w:r>
    </w:p>
    <w:p>
      <w:pPr/>
      <w:r>
        <w:rPr>
          <w:b w:val="1"/>
          <w:bCs w:val="1"/>
        </w:rPr>
        <w:t xml:space="preserve">Ondřej Csik, sokolník:</w:t>
      </w:r>
      <w:r>
        <w:rPr/>
        <w:t xml:space="preserve"> „No tady se v naší přírodě objevují invazní druhy a tamhle kolega má na vodítku Mývala severního, to je právě jeden z těch invazních druhů. Pak je tady ještě v přírodě Psík mývalovitý, jsou si trošku podobní, ale lidi si to pletou, tak kolega dneska má takovou přednášku o tom, jaký je rozdíl mezi nimi, aby lidi věděli, jak se k tomu v přírodě chovat, nechovat, že to taky není žádná sranda. Mýval může být přenašečem nevyléčitelných chorob na člověka a jelikož se chová krotce, vleze do baráku, do chalupy, kamkoli, tak to pokousání hrozí a to je fakt nebezpečná věc a z toho důvodu je dobré, dělat tu osvětu veřejnosti, aby společnost vůbec věděla, s čím se potýká.“</w:t>
      </w:r>
    </w:p>
    <w:p>
      <w:pPr/>
      <w:r>
        <w:rPr>
          <w:b w:val="1"/>
          <w:bCs w:val="1"/>
        </w:rPr>
        <w:t xml:space="preserve">Alice Šimšová, sokolnice: </w:t>
      </w:r>
      <w:r>
        <w:rPr/>
        <w:t xml:space="preserve">„Tohle je kříženec Káněte lesního a Orla skalního. Ve volné přírodě to vůbec není možné, aby něco takového vzniklo, ovšem v podmínkách sokolnictví, kdy my máme možnost inseminovat ta dravce, tak to možné je. Toto je ale vzácná kombinace těchto dvou dravců, už se zkoušeli kříženci s Kánětem Harrisovým nebo s Kánětem rudochvostým a tohle je teprve druhý vrh, kdy se zkoušelo Káně lesní a Orel skalní. Těchto ptáků je pět v republice.“</w:t>
      </w:r>
    </w:p>
    <w:p>
      <w:pPr/>
      <w:r>
        <w:rPr/>
        <w:t xml:space="preserve"> Lety dravců, ochutnávky i dobová zábava přenesly do dob středověku každého návštěvníka hradu Sovince.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jesenicky-expres/jesenicky-expres-06-10-2023-17-14?url=jesenicky-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2026-10-16T01:32:36+02:00</dcterms:created>
  <dcterms:modified xsi:type="dcterms:W3CDTF">2026-10-16T01:32:36+02:00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