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Evžen Habsburský a Jeseníky</w:t>
      </w:r>
    </w:p>
    <w:p>
      <w:pPr/>
      <w:r>
        <w:rPr>
          <w:b w:val="1"/>
          <w:bCs w:val="1"/>
        </w:rPr>
        <w:t xml:space="preserve">Jednou z nejvýznamnějších osobností Jeseníků i celého regionu byl Evžen Habsburský. Arcivévoda a poslední velmistr Řádu německých rytířů se narodil právě před 160 lety. Jeho život, význam a zásluhy přibližuje unikátní výstava na Bruntálském zámku.</w:t>
      </w:r>
    </w:p>
    <w:p>
      <w:pPr/>
      <w:r>
        <w:rPr/>
        <w:t xml:space="preserve"> Narození není jediné kulaté výročí. Příští rok tomu bude 130 let od nástupu arcivévody do úřadu velmistra.</w:t>
      </w:r>
    </w:p>
    <w:p>
      <w:pPr/>
      <w:r>
        <w:rPr>
          <w:b w:val="1"/>
          <w:bCs w:val="1"/>
        </w:rPr>
        <w:t xml:space="preserve">Veronika Juriková, památkářka, autorka výstavy:</w:t>
      </w:r>
      <w:r>
        <w:rPr/>
        <w:t xml:space="preserve"> „Pan Evžen se narodil v Židlochovicích. Na Moravě. Výstava má představit Evžena nejen jako velmistra Řádu německých rytířů, ale také jeho osobnost, jeho charakter a jeho činnost na Bruntálsku.“  </w:t>
      </w:r>
    </w:p>
    <w:p>
      <w:pPr/>
      <w:r>
        <w:rPr>
          <w:b w:val="1"/>
          <w:bCs w:val="1"/>
        </w:rPr>
        <w:t xml:space="preserve">Matěj Matela, historik Vlastivědného Muzea Jesenicka, spoluautor výstavy: </w:t>
      </w:r>
      <w:r>
        <w:rPr/>
        <w:t xml:space="preserve">„Význam arcivévody Evžena pro Jeseníky tkví v obrovské šíři záběru. Ne jenom, kamzíci, které tu dnes můžeme vidět na jesenických holích, které tu nechal vysadit právě velmistr Evžen, nejenom lázně v Karlově Studánce s jejich překrásnou architekturou, ale jeho obrovský vliv ve školské péči, ve zdravotnictví.“</w:t>
      </w:r>
    </w:p>
    <w:p>
      <w:pPr/>
      <w:r>
        <w:rPr/>
        <w:t xml:space="preserve"> Arcivévoda Evžen měl mimo jiné také spoustu vzácných sbírek.</w:t>
      </w:r>
    </w:p>
    <w:p>
      <w:pPr/>
      <w:r>
        <w:rPr>
          <w:b w:val="1"/>
          <w:bCs w:val="1"/>
        </w:rPr>
        <w:t xml:space="preserve">Veronika Juriková, památkářka, autorka výstavy:</w:t>
      </w:r>
      <w:r>
        <w:rPr/>
        <w:t xml:space="preserve"> „Evžen byl vášnivým sběratelem, sbíral zbraně, obrazy, grafiky, nábytkové soupravy.“</w:t>
      </w:r>
    </w:p>
    <w:p>
      <w:pPr/>
      <w:r>
        <w:rPr/>
        <w:t xml:space="preserve"> To podstatné, co výstava odhaluje, je především lidská stránka velmistra Evžena Habsburského.</w:t>
      </w:r>
    </w:p>
    <w:p>
      <w:pPr/>
      <w:r>
        <w:rPr>
          <w:b w:val="1"/>
          <w:bCs w:val="1"/>
        </w:rPr>
        <w:t xml:space="preserve">Matěj Matela, historik Vlastivědného Muzea Jesenicka, spoluautor výstavy:</w:t>
      </w:r>
      <w:r>
        <w:rPr/>
        <w:t xml:space="preserve"> „O osobnosti arcivévody Evžena se velice málo mluví a je to škoda, protože on je inspirativní ne jenom svou veřejnou činností, ale i svým charakterem. Byl to člověk, se kterým, zjednodušeně řečeno, byl radost pobejt, jak se říká v Čechách. Každý, kdo se sním potkal, na to pak vzpomínal celý život. On neměl problém se kamarádit s dělníky v Innsbrucku, měl přátele mezi sedláky, stejně jako mezi největšími hudebníky a filosofy tehdejší Evropy. I občané Bruntálu se mohli setkat s Evženem. Ostatně na Ovčárně mnozí turisté vzpomínali, najednou dovnitř přišel arcivévoda Evžen s doprovodem, v loveckém úboru a velice družně se s nimi bavil.“  </w:t>
      </w:r>
    </w:p>
    <w:p>
      <w:pPr/>
      <w:r>
        <w:rPr/>
        <w:t xml:space="preserve"> Do další zajímavé historie mohou návštěvníci bruntálského zámku nahlédnout také 21. října na Dni archeologie.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Předání cen soutěže Knihovnická K2</w:t>
      </w:r>
    </w:p>
    <w:p>
      <w:pPr/>
      <w:r>
        <w:rPr>
          <w:b w:val="1"/>
          <w:bCs w:val="1"/>
        </w:rPr>
        <w:t xml:space="preserve">Na zámek Nová Horka se sjeli zástupci nominovaných knihoven soutěže Knihovnická K2 z celé Moravy. Tak jako každý lichý rok, i letos MS kraj  s Moravskou vědeckou knihovnou ocenili nejlepší knihovny roku.</w:t>
      </w:r>
    </w:p>
    <w:p>
      <w:pPr/>
      <w:r>
        <w:rPr/>
        <w:t xml:space="preserve"> Knihovny jsou i v současné digitální době velmi důležitými středisky obcí a měst.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„Tahle akce má zdůraznit multifunkčnost dnešních knihoven, že už to nejsou jen ty co půjčují knížky, ale jsou takovým srdcem a komunitním střediskem jednotlivých obcí a měst. Jsou takovým centrem vzdělanosti, setkávání různých generací, pořádají různé výstavy, věnují se handicapovaným spoluobčanům, jsou informačním centrem. Zkrátka jsou to takové buňky inteligence v jednotlivých částech našeho regionu a tato akce na to má upozornit.“</w:t>
      </w:r>
    </w:p>
    <w:p>
      <w:pPr/>
      <w:r>
        <w:rPr/>
        <w:t xml:space="preserve"> Knihovnám v kraji rozhodně nehrozí pokles zájmu ani jejich důležitosti.</w:t>
      </w:r>
    </w:p>
    <w:p>
      <w:pPr/>
      <w:r>
        <w:rPr>
          <w:b w:val="1"/>
          <w:bCs w:val="1"/>
        </w:rPr>
        <w:t xml:space="preserve">Karin Veselá, vedoucí odboru kultury a pam. péče MS kraje: </w:t>
      </w:r>
      <w:r>
        <w:rPr/>
        <w:t xml:space="preserve">„Rozhodně ne, protože nic digitálního nemůže nahradit vůni nových knížek.“</w:t>
      </w:r>
    </w:p>
    <w:p>
      <w:pPr/>
      <w:r>
        <w:rPr>
          <w:b w:val="1"/>
          <w:bCs w:val="1"/>
        </w:rPr>
        <w:t xml:space="preserve">Libuše Foberová, ředitelka Moravské vědecké knihovny Ostrava: </w:t>
      </w:r>
      <w:r>
        <w:rPr/>
        <w:t xml:space="preserve">„Velmi slavnostní den, kdy jednou v roce máme možnost oslavit tu skvělou knihovnickou práci a vůbec oslovit knihovnickou komunitu. Potkat se, popovídat si a vyznamenat ty nejlepší. Třeba až z Vrbna pod Pradědem, z opavské knihovny, knihovna města Ostravy, Ostravice, z Karviné a další a další.“</w:t>
      </w:r>
    </w:p>
    <w:p>
      <w:pPr/>
      <w:r>
        <w:rPr/>
        <w:t xml:space="preserve"> Za mimořádný přínos oboru byla oceněna Regionální knihovna Ostrava, Čestným diplom v soutěži získala Místní knihovna v Ostravici. Vítězem soutěže Knihovnická K2 se nakonec stala Regionální knihovna Karviná</w:t>
      </w:r>
    </w:p>
    <w:p>
      <w:pPr/>
      <w:r>
        <w:rPr>
          <w:b w:val="1"/>
          <w:bCs w:val="1"/>
        </w:rPr>
        <w:t xml:space="preserve">Martina Klímková, ředitelka knihovny v Ostravici:</w:t>
      </w:r>
      <w:r>
        <w:rPr/>
        <w:t xml:space="preserve"> „Naše knihovna je vlastně spojená s informačním centrem a galerií. Pořádáme akce i pro ty nejmenší děti od školky po školu a jednou měsíčně pořádáme tematické akce pro rodiče s dětmi, které jsou velmi žádané a máme se tam všichni dobře.“</w:t>
      </w:r>
    </w:p>
    <w:p>
      <w:pPr/>
      <w:r>
        <w:rPr>
          <w:b w:val="1"/>
          <w:bCs w:val="1"/>
        </w:rPr>
        <w:t xml:space="preserve">Markéta Kukrechtová,ředitelka Regionální knihovny Karviná:</w:t>
      </w:r>
      <w:r>
        <w:rPr/>
        <w:t xml:space="preserve"> „V letošním roce slaví stoleté výročí od svého založení. Karvinská knihovna má např. jako jediná v ČR polské oddělení kompletně celé v polském jazyce. To znamená, že nabízí knihovní fond a také služby v polském jazyce. Samozřejmě máme také městskou galerii, máme infocentrum, které spravuje městská knihovna. A potom máme pobočky v městských částech, takže jsme dostupní všem karviňákům. Je to ocenění pro všechny mé kolegyně a kolegy a opravdu je to nasazená laťka. Takže budeme mít co udržovat, za ty kvalitní služby a aktivity, které karvinská knihovna dělá.“</w:t>
      </w:r>
    </w:p>
    <w:p>
      <w:pPr/>
      <w:r>
        <w:rPr/>
        <w:t xml:space="preserve"> Jako velmi aktivní a úspěšné byly hodnoceny i knihovny malých měst a obcí, například z Jiříkova, Píště, Holčovic, Vrážného či Vrbna pod Pradědem.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6-10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2026-07-28T05:11:27+02:00</dcterms:created>
  <dcterms:modified xsi:type="dcterms:W3CDTF">2026-07-28T05:11:27+02:00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