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Ze zakaleného rybníka bude opět okrasné jezírko</w:t>
      </w:r>
    </w:p>
    <w:p>
      <w:pPr/>
      <w:r>
        <w:rPr>
          <w:b w:val="1"/>
          <w:bCs w:val="1"/>
        </w:rPr>
        <w:t xml:space="preserve">Umělé jezírko ve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Původní betonový prostor venkovního biografu byl na vodní prvek proměněn v roce 2018.  Z okrasného jezírka s čirou vodou se časem stal zakalený rybník se stovkami ryb. Někdo je tu vypustil načerno a lidé je chodí krmit. Filtrace vody ovšem nápor krmiva, často jsou to rohlíky a knedlíky, nestíhá. Město tedy muselo nechat vodu vypustit a nádrž vyčistit. </w:t>
      </w:r>
    </w:p>
    <w:p>
      <w:pPr/>
      <w:r>
        <w:rPr>
          <w:b w:val="1"/>
          <w:bCs w:val="1"/>
        </w:rPr>
        <w:t xml:space="preserve">Josef Indrák, velitel SDH Nový Jičín-Straník: </w:t>
      </w:r>
      <w:r>
        <w:rPr/>
        <w:t xml:space="preserve">“Zákrok spočívá v tom, že jsme použili tři čerpadla a bylo potřeba natáhnout celkem 600 metrů hadic. Voda se momentálně vypouští do dešťové kanalizace, která vyúsťuje u Kauflandu, a dále pokračuje vodotečí kolem ulice Bohuslava Martinů až do Grasmanky.”  </w:t>
      </w:r>
    </w:p>
    <w:p>
      <w:pPr/>
      <w:r>
        <w:rPr/>
        <w:t xml:space="preserve">Vypustit nádrž s obsahem zhruba tisíc kubíků trvalo pět hodin. Následně se do procesu zapojili i místní rybáři, kteří byli připraveni odlovit to, co zde žije, tedy například velké kapry, štiku, a stovky drobných rybiček.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rybářský, ale láká to lidi, aby tady ty ryby dali a zpestřili si toto prostředí. Což ale neblahým způsobem působí na filtraci v této nádrži a městu vznikají nemalé škody, co se týče oprav a servisu. My jsme se dohodli, že městu pomůžeme, provedeme výlov těchto ryb a převezeme je na vodní nádrž Čerťák, která je tady nejblíž.”    </w:t>
      </w:r>
    </w:p>
    <w:p>
      <w:pPr/>
      <w:r>
        <w:rPr/>
        <w:t xml:space="preserve">Bylo to teď na konci října vůbec poprvé, co byl tento vodní prvek od doby, kdy byl v roce 2018 zalit vodou, vypuštěn. Pracovníci firmy, která o něj léta pečuje, už nebyli schopni kvůli ucpané filtraci údržbu dále zajistit.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Po té, co se nádrž ocitla bez vody a bez ryb, zbavili ji pracovníci technických služeb nánosu kalů. Po vyčištění začalo její opětovné napouštění. 1 031 kubíků vody bylo zpět čerpáno z vodovodního řadu, což potrvá zhruba týden.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 A hlavně dochází k tomu, že ta filtrační jednotka běží neustále.”  </w:t>
      </w:r>
    </w:p>
    <w:p>
      <w:pPr/>
      <w:r>
        <w:rPr/>
        <w:t xml:space="preserve">Roční provoz jezírka stojí město zhruba půl milionu korun, tato nestandardní údržba si vyžádá další náklady.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otevřel budovu a školáci ji okamžitě obsadili</w:t>
      </w:r>
    </w:p>
    <w:p>
      <w:pPr/>
      <w:r>
        <w:rPr>
          <w:b w:val="1"/>
          <w:bCs w:val="1"/>
        </w:rPr>
        <w:t xml:space="preserve">Okresní soud v Novém Jičíně umožnil školákům a studentům lépe pochopit fungování a význam justice. Uspořádal dny otevřených dveří. Zájem o návštěvu této instituce byl obrovský.</w:t>
      </w:r>
    </w:p>
    <w:p>
      <w:pPr/>
      <w:r>
        <w:rPr/>
        <w:t xml:space="preserve">Průchod bezpečnostním rámem a kontrola obsahu batohů - stejně jako kdokoliv jiný, kdo vstoupí do soudní budovy, museli touto prověrkou projít i žáci osmého ročníku Základní školy Jubilejní, kteří se jako mnoho dalších školních skupin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Vedení okresního soudu oslovilo novojičínské základní a střední škola a zájem zcela předčil očekávání, původně plánovali jeden den otevřených dveří 12. října, už 19. ale soudní budovu otevřeli školákům znovu. Jejich exkurze probíhá za plného provozu soudu a je potřeba vše sladit tak, aby byla zajištěna i spolupráce policie, justiční stráže a vězeňské služby.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opatření, dostane se jim poučení, jak se u soudu chovat, jakým způsobem se soudem komunikovat. Prohlédnout si i prostory, které nejsou standardně veřejnosti přístupné, to znamená vidí i cely, vidí, jakým způsobem jsou odsouzeni nebo obžalovaní k soudu přiváděni a odváděni, jaké prostředky používá vězeňská služba, jaké policie. Dostane se jim poučení, jak se chovat v jednací síni.”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“Někteří žáci, kteří zavítali na den otevřených dveří, už mají 15 let, ti zbylí brzy této důležité věkové hranice dosáhnou. Z tohoto důvodu je také seznamujeme s trestní odpovědností, aby věděli, že už nastává od 15 let. Žáky upozorňujeme, že už od 15 let mohou skončit ve vězení pro mladistvé.”    </w:t>
      </w:r>
    </w:p>
    <w:p>
      <w:pPr/>
      <w:r>
        <w:rPr/>
        <w:t xml:space="preserve">Jak už zaznělo, zájem škol o exkurze v justiční budově je obrovský, okresní soud proto letos plánuje ještě další tři termíny a se dny otevřených dveří bude pokračovat i v příštím roce.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válečníci začali dobývat ligovou soutěž</w:t>
      </w:r>
    </w:p>
    <w:p>
      <w:pPr/>
      <w:r>
        <w:rPr>
          <w:b w:val="1"/>
          <w:bCs w:val="1"/>
        </w:rPr>
        <w:t xml:space="preserve">Florbalovému týmu Warriors Nový Jičín se po deseti letech existence podařilo postoupit do čtvrté nejvyšší soutěže, tedy do Divize skupiny E. Letos na podzim tak zahájili své fungování v první ligové sezoně.</w:t>
      </w:r>
    </w:p>
    <w:p>
      <w:pPr/>
      <w:r>
        <w:rPr/>
        <w:t xml:space="preserve">Hala ABC je od letošního podzimu také dějištěm ligových florbalových zápasů, 22. října tu domácí Warriors za slušné podpory svých příznivců hostili Orlovou. Byl to sedmý zápas novojičínských válečníků v premiérovém působení v ligové soutěži, Divizi skupiny E, do které se jim podařilo postoupit.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“Fungujeme asi desátým rokem, začalo to všechno na zimním stadionu, že jsme se prvně setkávali u inline hokeje. Pak se florbal pořád dostával do popředí, tak jsme se rozhodli, že založíme florbalový tým. Začali jsme jezdit po florbalových turnajích a vzniklo z toho, že jsme začali hrát nějakou soutěž.”</w:t>
      </w:r>
    </w:p>
    <w:p>
      <w:pPr/>
      <w:r>
        <w:rPr/>
        <w:t xml:space="preserve">Tým tvoří především hráči z Nového Jičína a okolí, někteří mají zkušenosti z působení v kopřivnickém nebo rožnovském florbalovém klubu, jsou mezi nimi také florbalisté, kteří okusili i superligu. Do 4. nejvyšší soutěže se Novojičínským podařilo postoupit právě díky spolupráci s rožnovským klubem.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“Tři sezóny jsme hrál v Otrokovicích a jednu v Ostravě, takže čtyři sezóny v superlize a vzpomínám samozřejmě hezky, byly to pěkné roky na nejvyšší úrovni. A nejsem jediný, kdo tady má extraligové zkušenosti. Máme tady spoluhráče, kteří jsou na tom stejně jako já, ba naopak mají někteří více sezon odehraných v superlize, takže mladým předáváme ty zkušenosti dohromady, což je ten základ.” </w:t>
      </w:r>
      <w:br/>
    </w:p>
    <w:p>
      <w:pPr/>
      <w:r>
        <w:rPr>
          <w:b w:val="1"/>
          <w:bCs w:val="1"/>
        </w:rPr>
        <w:t xml:space="preserve">Petr Burýšek, hráč a předseda Warriors florbal Nový Jičín: “</w:t>
      </w:r>
      <w:r>
        <w:rPr/>
        <w:t xml:space="preserve">Máme za sebou šest zápasů, aktuálně jsme na šestém místě v tabulce z celkem 12 týmů, doma dnes hrajeme teprve třetí zápas. Doma jsme jednou vyhráli a jednou prohráli a venku je to tak nějak nahoru dolů.”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“Snažíme se být rovnocenným soupeřem, ale máme ten problém, že jsem hrající trenér,  takže ne vždy je to optimální, ale myslím si, že soupeři s náma mají problém.” 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“Hlavním cílem je udržet se a rád bychom atakovali vrchní příčky.” </w:t>
      </w:r>
    </w:p>
    <w:p>
      <w:pPr/>
      <w:r>
        <w:rPr/>
        <w:t xml:space="preserve">Warriors trénuji dvakrát týdně, z toho, vzhledem k vytížené kapacitě haly ABC, musí na jeden trénink zajíždět do Rožnova pod Radhoštěm.</w:t>
      </w:r>
      <w:br/>
      <w:br/>
      <w:r>
        <w:rPr/>
        <w:t xml:space="preserve">Utkání s Orlovou, ze kterého jsou i naše záběry, nakonec po napínavé bitvě domácí vyhráli 8:7. Od 29. října teď čeká novojičínské válečníky šňůra tří mistrovských zápasů doma, hracími dny jsou v hale ABC neděle se začátkem utkání od 17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2026-01-11T10:21:02+01:00</dcterms:created>
  <dcterms:modified xsi:type="dcterms:W3CDTF">2026-01-11T10:21:02+01:00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