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/>
        <w:t xml:space="preserve">Dobrý den u televizních obrazovek. Vítejte u sledování nového pořadu Transformace kraje. Ve čtrnácti dílech se budeme věnovat tématům a jednotlivým projektům, které zmírní dopady transformačního procesu na ekonomiku, obyvatele a životní prostředí. Seznámíme vás s projekty, které zajistí nová pracovní místa, zlepší veřejné služby a obnoví krajinu zasaženou těžbou. První díl věnujeme základním údajům procesu transformace regionu a vizím Moravskoslezského kraje.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studiu už vítám hejtmana Moravskoslezského kraje Jana Krkošku. Dobrý den, pane hejtmane, vítejte.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Krásný 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hned na úvod zmínit hlavní specifika Moravskoslezského kraje.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Jsme třetí největší kraj v ČR. Jsme kraj, který prochází zásadní transformací odklonu od uhlí. Zaměřujeme se na automotive a inovace. Jsme také kraj vzdělání, máme tady celou řadu vysokých škol a středních škol. Také jsme velmi dobře nastaveni v rámci ekonomiky, tzn. že můžeme a jsme připraveni investovat do nových projektů a do transformace jako takové.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Mezi hlavní cíle a vize kraje je zastavení odlivu obyvatel a zlepšení image kraje. Jak toho chcete dosáhnout?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Zejména je to podpora podnikání a inovací. Je důležité se zaměřit na tento sektor. Dalším takovým ukazatelem je věnovat se vzdělání a kultury v našem kraji. Dále nesmíme zapomenout na životní prostředí, které je důležité. Musíme také efektivně ukazovat marketingově ten náš kraj, jak vypadá. Nejenom u nás, ale také v zahraničí. Podpora sociálních programů je na místě. Musíme tady lákat zahraniční investory tak, abychom tady měli dostatek zahraničních partnerů, práci apod. a musíme také spolupracovat s místními firmami. To je asi to, čím bychom mohli jaksi zlepšit image našeho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 Moravskoslezský kraj oproti jiným regionům výhody? Pokud ano, tak v čem?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Určitě, těch výhod je několik. Jednak jsme cenově dostupní v rámci bydlení, jsme inovativní, máme tady průmysl a máme tady samozřejmě velmi vyspělé IT divize. Máme tady cílené podnikání, právě teď aktuálně zaměřené na vývoj, výzkum. Je tady zásadní změna v životním prostředí, takže každý si tady najde to, co potřebuje pro svou relaxaci. Máme tady dvoje hory, Jeseníky a Beskydy. Máme tady turistiku. Máme ucelenou síť možností podporovat a rozvíjet podnikatele malého a středního průmyslu.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hejtmane, kraj má zpracovaný transformační plán, který je rozdělen do osmi témat. Která to jsou a proč zrovna tato?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Je to například nová energie, zelený průmysl, cirkulární ekonomika, nové podnikání. Tohle všechno přinese bohatou budoucnost našeho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Jednotlivými tématy se bude podrobně zabývat tento nový pořad TRANSFORMACE KRAJE. Co souhrnem přinesou strategické projekty, které jsou financovány z Operačního programu Spravedlivé transformace?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Tahle zásadní změna přinese do našeho území nové produkty, nové služby, nové podnikání, hlavně zvýšení konkurenceschopnosti, ale také přinese zásadní změnu v pohornické krajině. Tam, kde se těžilo uhlí, tam přijdou nové tváře, přijde tam cestovní ruch, volnočasové aktivity a samozřejmě také vývoj a výzkum.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Bavíme se o financování z programu Operačního programu Spravedlivé transformace. Kolik peněz jsme schopni získat v rámci tohoto programu a v rámci těch připravených projektů tady pro náš Moravskoslezský kraj?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Věřím, že tyhle peníze, které přijdou do našeho kraje na významné projekty, jako je třeba Černá kostka nebo jsou to projekty zaměřené právě na vývoj, výzkum, které by měly pomáhat investorům s vysokou přidanou hodnotou. Přinesou i to, že lidé budou moci pracovat, řekněme, s nejnovějšími technologiemi, které do našeho kraje přijdou, budou moct pracovat s novými produkty, které třeba jsou známé a budou známé po celém světě, nejenom v ČR.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hejtmane, Já Vám děkuji za Vaše odpovědi.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Děkuji, mějte se krásně.</w:t>
      </w:r>
    </w:p>
    <w:p>
      <w:pPr/>
      <w:r>
        <w:rPr/>
        <w:t xml:space="preserve">Spravedlivá transformace. Její mechanismus byl vytvořen na úrovni Evropské unie. Je to jakási pomoc pro uhelné a uhlíkové intenzivní regiony v Evropské unii, mezi něž se řadí i Moravskoslezský, Ústecký a Karlovarský kraj. Čerpání evropských peněz je podmíněno zpracováním plánů spravedlivé územní transformace a nástrojem implementace je pak operační program Spravedlivá transformace. 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k tématu už více ministr životního prostředí Petr Hladík, kterého vítám na dálku ze studia televize Polar a jak je vidno, tak zrovna cestuje. Dobrý den, vítejte.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Dobrý den, omlouvám se, že to je takto z auta, ale pevně doufám, že to zvládneme.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ministře, pojďme si na úvod říct něco více o Operačním programu Spravedlivá transformace. Co si laik může pod tímto termínem představit?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Jedná se o komplexní operační program, který je zaměřen do tří regionů, tří uhelných regionů Moravskoslezského, Ústeckého a Karlovarského kraje. Hlavním cílem je pomoci s transformací těchto regionů při odchodu od uhlí. Jedná se tedy o finanční prostředky ve výši dohromady zhruba 40 miliard korun, které jsou alokovány na dvě takové oblasti. Jedna jsou strategické projekty a druhá, zhruba polovina finančních prostředků je alokováno do otevřených výzev. Ty jsou pro firmy i pro občanské sdružení, stejně tak jako pro školy nebo třeba pro veřejný sektor. Týkají se otázky zaměstnanosti, vzdělanosti, výzkumu, vědy, průmyslových podniků nebo respektive příležitosti k podnikání.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Jsou to tedy hlavně finance. Zkusme teda říct, jak jsou definovány podmínky jejich získání.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Zhruba polovina je alokována na strategické projekty. To jsou velké infrastrukturální projekty, které si jednotlivé kraje definovaly. V Moravskoslezském kraji jsou to projekty jak kraje jako takového, tak především vzdělávacích institucí, to znamená vysokých škol, stejně jako komerčních podniků. A potom ty otevřené výzvy, ty opravdu jdou hodně směrem ke středním školám, ke vzdělávání, k podpoře sociálních věcí, jsou tam kreativní startupové vouchery a další podpory.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jsme na začátku listopadu. V jaké aktuální fázi jsou projekty a kdy dostanou kraje peníze?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Co se týká otevřených výzev, tam už jsme výrazným způsobem za polovinou. To znamená, většina těch dotačních výzev už byla vypsána. Většina, nebo víc jak polovina z těch projektů se i realizuje. Co se týká těch velkých strategických projektů, tady je Moravskoslezský kraj premiantem. Všechny ty strategické projekty už byly podány, teď se zpracovávají, posuzují se. My je musíme posuzovat i v Evropské komisi. A první rozhodnutí, předpokládám, padnou do týdne. To znamená, že ti investoři budou mít už definitivní přidělení dotace a mohou začít investovat.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Transformace v Moravskoslezském kraji. Říká se, že náš kraj je nejlépe připraven. Ostatně před chviličkou jste to prakticky řekl také. Má nejvíce projektů. Vnímáte to i Vy takto? A znáte některý konkrétní projekt, který se týká Moravskoslezského kraje?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Já jsem si dal tu práci, že jsem skoro všechny ty projekty nejenom v Moravskoslezském, ale i v Ústeckém a Karlovarském kraji projel. To znamená, znám poměrně detailně skoro všechny strategické projekty Moravskoslezského kraje, ať už se to týká Černé kostky, ať už se to týká projektů v Třinci nebo dalších strategických projektů jak byznysových partnerů, tak vysokých škol.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ministře, děkuji Vám za Vaše odpovědi a někdy na viděnou.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Mějte se hezky, ať se daří.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30-10-2023-18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2026-08-15T20:54:52+02:00</dcterms:created>
  <dcterms:modified xsi:type="dcterms:W3CDTF">2026-08-15T20:54:52+02:00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