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ZŠ Slezská se dočkala nezbytné modernizace topení</w:t>
      </w:r>
    </w:p>
    <w:p>
      <w:pPr/>
      <w:r>
        <w:rPr>
          <w:b w:val="1"/>
          <w:bCs w:val="1"/>
        </w:rPr>
        <w:t xml:space="preserve">Na Základní škole Slezské v Orlové Porubě nedávno proběhla významná modernizace, která výrazně zlepší efektivitu vytápění ve škole. Jedním z hlavních důvodů, proč byla tato modernizace nezbytná, byl stav stávajícího plynového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1-11-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2026-04-05T20:51:31+02:00</dcterms:created>
  <dcterms:modified xsi:type="dcterms:W3CDTF">2026-04-05T20:51:31+02:00</dcterms:modified>
</cp:coreProperties>
</file>

<file path=docProps/custom.xml><?xml version="1.0" encoding="utf-8"?>
<Properties xmlns="http://schemas.openxmlformats.org/officeDocument/2006/custom-properties" xmlns:vt="http://schemas.openxmlformats.org/officeDocument/2006/docPropsVTypes"/>
</file>