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“Zahradníci” mají nové haly a zásobárnu vody</w:t>
      </w:r>
    </w:p>
    <w:p>
      <w:pPr/>
      <w:r>
        <w:rPr>
          <w:b w:val="1"/>
          <w:bCs w:val="1"/>
        </w:rPr>
        <w:t xml:space="preserve">Revitalizace střediska zeleně technických služeb na Palackého ulici je hotova. Uvnitř areálu jsou nové haly na uskladnění a servis techniky, a navíc také retenční nádrž na zadržení vody.</w:t>
      </w:r>
    </w:p>
    <w:p>
      <w:pPr/>
      <w:r>
        <w:rPr/>
        <w:t xml:space="preserve">Středisko zeleně technických služeb město postupnými investicemi upravuje od roku 2020. Nejprve tu na Palackého ulici vzniklo z unimobuněk kapacitní rozšíření zázemí pro zaměstnance, letos bylo revitalizováno vnitřní prostranství.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 na ulici Palackého. Celková hodnota této akce byla zhruba 21 milionů korun bez DPH a byla v plné výši hrazena ze zdrojů města.”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materiálů, v současné době jsou tam uloženy dekorační prvky pro výzdobu náměstí v době adventních trhů.”   </w:t>
      </w:r>
    </w:p>
    <w:p>
      <w:pPr/>
      <w:r>
        <w:rPr/>
        <w:t xml:space="preserve">V běžném pracovním dni byla většina techniky v době natáčení v terénu a haly tak byly prázdné. To, co také v areálu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vody, kterou je možno využít pro zálivku veřejné zeleně.”  </w:t>
      </w:r>
    </w:p>
    <w:p>
      <w:pPr/>
      <w:r>
        <w:rPr/>
        <w:t xml:space="preserve">Práce v areálu začaly 21. února bouráním starých plechových hal, jejichž technický stav už neumožňoval další provoz. Hotova byla tato zakázka o měsíc dříve, než bylo smluvně dohodnuto, a to 31. října.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“Vybudováním tohoto objektu vzniklo nové standardní technické zázemí, které nám umožňuje manipulaci s provozním materiálem, dostatečný prostor pro provoz techniky, její uskladnění a provádění její údržby.”    </w:t>
      </w:r>
    </w:p>
    <w:p>
      <w:pPr/>
      <w:r>
        <w:rPr/>
        <w:t xml:space="preserve">Provedenými úpravami v areálu byl také oddělen provoz střediska zeleně od sousedního sběrného dvora, který slouží veřejnosti.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“Čili vjezd do sběrného dvora je nyní samostatný, již v loňském roce došlo ke zprůjezdnění sběrného dvora a v příštím roce by měla být v rámci tohoto střediska udělána přeložka elektřiny.”  </w:t>
      </w:r>
    </w:p>
    <w:p>
      <w:pPr/>
      <w:r>
        <w:rPr/>
        <w:t xml:space="preserve">Co se týče tohoto prostoru na Palackého ulici, do budoucna ještě město připravuje zateplení dvou menších zděných budov, které slouží jako šatny a sprchy pro pracovníky.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divadle lze zjistit, co Za kulisou v dáli padá</w:t>
      </w:r>
    </w:p>
    <w:p>
      <w:pPr/>
      <w:r>
        <w:rPr>
          <w:b w:val="1"/>
          <w:bCs w:val="1"/>
        </w:rPr>
        <w:t xml:space="preserve">Beskydské divadlo zve nejen na představení a koncerty, ale aktuálně také na zážitek z výtvarného umění. V jeho předsálí jsou vystaveny velkoformátové obrazy mladého ostravského autora.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2024 doprovodí v kalendáři fotopostřehy a historie</w:t>
      </w:r>
    </w:p>
    <w:p>
      <w:pPr/>
      <w:r>
        <w:rPr>
          <w:b w:val="1"/>
          <w:bCs w:val="1"/>
        </w:rPr>
        <w:t xml:space="preserve">Návštěvnické centrum připravilo městský kalendář na rok 2024. Jeho stolní varianta opět připomíná město před sto lety, nástěnná verze je složená z fotografických postřehů obyvatel.</w:t>
      </w:r>
    </w:p>
    <w:p>
      <w:pPr/>
      <w:r>
        <w:rPr/>
        <w:t xml:space="preserve">Nový Jičín, stejně jako většina měst a obcí, každým rokem vydává vlastní kalendář. Asi nejvíce oblíbeným tématem jeho stránek se v posledních letech staly fotografie místních zákoutí a také snímky a informace z historie. Jeho nástěnný formát pro rok 2024 tedy opět prezentuje fotografické postřehy obyvatel.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“Několik fotografů z Nového Jičína nám poslalo své postřehy do konce června, protože jsme dávali výzvu do zpravodaje města, a některé fotografie jsme sami hledali na Facebooku. Máme tam krásný záběr na zvěrokruhovou zahradu, dále je tam krásný záběr za žerotínský zámek, snažili jsme se fotografie vybírat tak, aby ladily k danému období.” </w:t>
      </w:r>
    </w:p>
    <w:p>
      <w:pPr/>
      <w:r>
        <w:rPr/>
        <w:t xml:space="preserve">Stolní kalendář, poté co jeho stránky v minulých letech obsahovaly například akvarely zdejší rodačky nebo regionální recepty, tak třetím rokem v řadě prezentuje minulost Nového Jičína.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vlastně opět připomenutí té meziválečné doby, toho, co se odehrálo před zhruba sto lety, ať už jsou to různé události, oslavy nebo výstavby a další zajímavosti, které dosud nebyly publikovány.”</w:t>
      </w:r>
    </w:p>
    <w:p>
      <w:pPr/>
      <w:r>
        <w:rPr/>
        <w:t xml:space="preserve">V kalendáři je například letecký záběr kloboučnické továrny Hückelů, snímek Sirkových  lázní, masných krámů a další historické odkazy. 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2025-12-22T08:36:25+01:00</dcterms:created>
  <dcterms:modified xsi:type="dcterms:W3CDTF">2025-12-22T08:36:25+01:00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