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nalezli při stavbě zvláštní podzemní objekt</w:t>
      </w:r>
    </w:p>
    <w:p>
      <w:pPr/>
      <w:r>
        <w:rPr>
          <w:b w:val="1"/>
          <w:bCs w:val="1"/>
        </w:rPr>
        <w:t xml:space="preserve">Horní Suchá řeší záhadu. Při rekonstrukci schodiště nedaleko kruhového objezdu dělníci odkryli v podzemí kulatý objekt, zřejmě se jedná o studnu. Kdysi se na pozemcích nacházel cukrovat a následně lihovar.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2026-02-10T05:57:08+01:00</dcterms:created>
  <dcterms:modified xsi:type="dcterms:W3CDTF">2026-02-10T05:57:08+01:00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