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Vánoční kreativ v D. Lutyni vyvrcholil rozsvícením stromu</w:t>
      </w:r>
    </w:p>
    <w:p>
      <w:pPr/>
      <w:r>
        <w:rPr>
          <w:b w:val="1"/>
          <w:bCs w:val="1"/>
        </w:rPr>
        <w:t xml:space="preserve">S velkým zájmem se setkal program, který se odvíjel první adventní neděli v centru Dolní Lutyně. Vyvrcholením bylo rozsvícení vánočního stromu.</w:t>
      </w:r>
    </w:p>
    <w:p>
      <w:pPr/>
      <w:r>
        <w:rPr/>
        <w:t xml:space="preserve">Samotný program se začal odvíjet už dopoledne a byl určen především dětem.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6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2026-05-13T16:29:43+02:00</dcterms:created>
  <dcterms:modified xsi:type="dcterms:W3CDTF">2026-05-13T16:29:43+02:00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