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Zachráněný pes z ostrůvku musel být kvůli zraněním utracen</w:t>
      </w:r>
    </w:p>
    <w:p>
      <w:pPr/>
      <w:r>
        <w:rPr>
          <w:b w:val="1"/>
          <w:bCs w:val="1"/>
        </w:rPr>
        <w:t xml:space="preserve">Na začátku tohoto týdne jsme vás informovali o záchraně psa, který uvízl na ostrůvku v korytě řeky Olše, protékající parkem Boženy Němcové v Karviné.  Bohužel, byl natolik vážně zraněn, že musel být veterinářem uspán. O den později se ale na sociálních sítích strhla lavina komentářů kritizující městskou policii za to, že psa nechala utratit.</w:t>
      </w:r>
    </w:p>
    <w:p>
      <w:pPr/>
      <w:r>
        <w:rPr/>
        <w:t xml:space="preserve">Lavina negativních komentářů na sociální síti se spustila pod videem, kdy hasiči zachránili promrzlého psa z ostrůvku na řece a kterého pak předali strážníkům. Poté, co si majitel chtěl psa vyzvednout, dozvěděl se, že byl pes utracen. Ne však karvinskými strážníky. </w:t>
      </w:r>
    </w:p>
    <w:p>
      <w:pPr/>
      <w:r>
        <w:rPr>
          <w:b w:val="1"/>
          <w:bCs w:val="1"/>
        </w:rPr>
        <w:t xml:space="preserve">Petr Bičej, ředitel MP Karviná</w:t>
      </w:r>
      <w:r>
        <w:rPr/>
        <w:t xml:space="preserve">: "V prvé řadě se chceme ohradit proti takovým dehonestujícím tvrzením, že jsme psa nechali utratit, ze zákona to není možné. My psa, pokud je zraněný, po odchytu odvážíme k veterináři a ten rozhoduje o dalším osudu psa."</w:t>
      </w:r>
    </w:p>
    <w:p>
      <w:pPr/>
      <w:r>
        <w:rPr/>
        <w:t xml:space="preserve">Pes byl zraněn v zadní části těla velmi vážně, jak je patrné i z videa, na zadní nohy se nemohl ani postavit.</w:t>
      </w:r>
    </w:p>
    <w:p>
      <w:pPr/>
      <w:r>
        <w:rPr>
          <w:b w:val="1"/>
          <w:bCs w:val="1"/>
        </w:rPr>
        <w:t xml:space="preserve">David Oslizlok, veterinář</w:t>
      </w:r>
      <w:r>
        <w:rPr/>
        <w:t xml:space="preserve">: "Měl tříštivou zlomeninu, frakturu pánve, poškozenou ureteru, močil krev, byla tam paréza, ztráta citlivosti, to znamená, že je přerušena pravděpodobně mícha. Neměl čip, nebylo na koho se obrátit, takže byl bohužel utracen. Tříštivá fraktura pánve, samozřejmě se trápil."</w:t>
      </w:r>
    </w:p>
    <w:p>
      <w:pPr/>
      <w:r>
        <w:rPr/>
        <w:t xml:space="preserve">Jak ke zraněním pes přišel, je otázkou. Vzhledem k místu, kde se nacházel, mu tato zranění mohl přivodit pád.</w:t>
      </w:r>
    </w:p>
    <w:p>
      <w:pPr/>
      <w:r>
        <w:rPr>
          <w:b w:val="1"/>
          <w:bCs w:val="1"/>
        </w:rPr>
        <w:t xml:space="preserve">David Oslizlok, veterinář</w:t>
      </w:r>
      <w:r>
        <w:rPr/>
        <w:t xml:space="preserve">: "Tam zevní zranění nebylo, jestli byl na ostrůvku pod mostem, tak jsme se shodli, že nejspíše z mostu spadl."</w:t>
      </w:r>
    </w:p>
    <w:p>
      <w:pPr/>
      <w:r>
        <w:rPr>
          <w:b w:val="1"/>
          <w:bCs w:val="1"/>
        </w:rPr>
        <w:t xml:space="preserve">Petr Bičej, ředitel MP Karviná:</w:t>
      </w:r>
      <w:r>
        <w:rPr/>
        <w:t xml:space="preserve"> "Já jsem dopoledne kontaktoval pana majitele, to jednání bylo velmi vstřícné, samozřejmě vyjádřil jsme mu účast a víceméně jsme si věci vyříkali."</w:t>
      </w:r>
    </w:p>
    <w:p>
      <w:pPr/>
      <w:r>
        <w:rPr/>
        <w:t xml:space="preserve">---</w:t>
      </w:r>
    </w:p>
    <w:p>
      <w:pPr>
        <w:pStyle w:val="Heading1"/>
      </w:pPr>
      <w:r>
        <w:rPr>
          <w:sz w:val="36"/>
          <w:szCs w:val="36"/>
        </w:rPr>
        <w:t xml:space="preserve">Ostrava zvýší poplatky za komunální odpad po 19 letech</w:t>
      </w:r>
    </w:p>
    <w:p>
      <w:pPr/>
      <w:r>
        <w:rPr>
          <w:b w:val="1"/>
          <w:bCs w:val="1"/>
        </w:rPr>
        <w:t xml:space="preserve">Neuvěřitelných 19 roků se dařilo Ostravě udržet poplatky za odpad na stejné částce. V poslední letech město doplácelo za své obyvatele stále víc peněz, až k dnešním 150 milionům ročně. Poplatek se zvyšuje o 222 korun. Zvýšení se netýká seniorů a dětí.</w:t>
      </w:r>
    </w:p>
    <w:p>
      <w:pPr/>
      <w:r>
        <w:rPr/>
        <w:t xml:space="preserve">Poplatky za odvoz a zpracování komunálního odpadu v Ostravě se od příštího roku zvyšují ze současných 498 na 720 korun ročně. Původně měli obyvatelé platit vyšší cenu už letos, ale kvůli vysoké inflaci a zvyšování cen životních potřeb nakonec zastupitelé rozhodli, že platbu za odpad zvyšovat nebudou. Odklad už ale skončil a ostravané si připlatí. </w:t>
      </w:r>
    </w:p>
    <w:p>
      <w:pPr/>
      <w:r>
        <w:rPr>
          <w:b w:val="1"/>
          <w:bCs w:val="1"/>
        </w:rPr>
        <w:t xml:space="preserve">Lucie Baránková Vilamová, náměstkyně primátora Ostravy:</w:t>
      </w:r>
      <w:r>
        <w:rPr/>
        <w:t xml:space="preserve"> "Co se týká obecně závazné vyhlášky o odpadech, tak ta byla schválena již před dvěma lety. Navýšení ale bude platit od 1. ledna 2024, což znamená, že jdeme ze 498 korun na 720. Nicméně některé skupiny mají úlevy. Jedná se o děti do šesti let a seniory ve věku 65 let a výše. Tito budou dále platit 498 korun."</w:t>
      </w:r>
    </w:p>
    <w:p>
      <w:pPr/>
      <w:r>
        <w:rPr/>
        <w:t xml:space="preserve">I přes zdražování je ale Ostrava mezi městy s nejnižší cenou v zemi. Nyní doplácí na každého obyvatele asi 500 korun ročně. OZO, které odpadové hospodářství v Ostravě zajišťuje, navíc za 280 milionů korun pořídilo třídící linku na směsný odpad, který značně sníží množství odpadu, který končí na skládce.</w:t>
      </w:r>
    </w:p>
    <w:p>
      <w:pPr/>
      <w:r>
        <w:rPr>
          <w:b w:val="1"/>
          <w:bCs w:val="1"/>
        </w:rPr>
        <w:t xml:space="preserve">Karel Belda, jednatel</w:t>
      </w:r>
      <w:r>
        <w:rPr>
          <w:b w:val="1"/>
          <w:bCs w:val="1"/>
        </w:rPr>
        <w:t xml:space="preserve"> OZO Ostrava: </w:t>
      </w:r>
      <w:r>
        <w:rPr>
          <w:i w:val="1"/>
          <w:iCs w:val="1"/>
        </w:rPr>
        <w:t xml:space="preserve">„Zaprvé vytřídíme to, co je prodatelné, pet lahve, plechovky, polyetylen, barevné i bílé folie. Na co máme kupce, to prodáme. Toho je asi 10 procent. Pak máme 25 procent ty popelopviny a věci, které jsou nevyužitelné a ty končí na skládce. Zbytek jsou paliva." “</w:t>
      </w:r>
    </w:p>
    <w:p>
      <w:pPr/>
      <w:r>
        <w:rPr/>
        <w:t xml:space="preserve">Cena za odpad se neměnila od roku 2005. Nyní není vyloučeno, že se bude v dalších letech zdražovat častěji. </w:t>
      </w:r>
    </w:p>
    <w:p>
      <w:pPr/>
      <w:r>
        <w:rPr/>
        <w:t xml:space="preserve">---</w:t>
      </w:r>
    </w:p>
    <w:p>
      <w:pPr/>
      <w:r>
        <w:rPr/>
        <w:t xml:space="preserve">Krajští zastupitelé schválili rozpočet na rok 2024. Moravskoslezský kraj bude hospodařit s rozpočtem ve výši 39,481 miliardy korun. Příjmy budou nižší o zhruba 3,2 miliardy, rozdíl kraj pokryje zejména úsporami a částečně i úvěrovými zdroji. Rozpočet podpořilo 42 z 56 přítomných zastupitelů.  Ostravská Nová radnice se stala národní kulturní památkou. Schválila to vláda České republiky na návrh ministerstva kultury. Ostravská dominanta, postavená v letech 1925 - 1930, tedy v období první československé republiky, tak vstoupila mezi nejvýznamnější a nejlépe dochovanou část českého kulturního dědictví.</w:t>
      </w:r>
    </w:p>
    <w:p>
      <w:pPr/>
      <w:r>
        <w:rPr/>
        <w:t xml:space="preserve">---</w:t>
      </w:r>
    </w:p>
    <w:p>
      <w:pPr>
        <w:pStyle w:val="Heading1"/>
      </w:pPr>
      <w:r>
        <w:rPr>
          <w:sz w:val="36"/>
          <w:szCs w:val="36"/>
        </w:rPr>
        <w:t xml:space="preserve">V Opavě se mírně zvýší ceny jízdného v MHD</w:t>
      </w:r>
    </w:p>
    <w:p>
      <w:pPr/>
      <w:r>
        <w:rPr>
          <w:b w:val="1"/>
          <w:bCs w:val="1"/>
        </w:rPr>
        <w:t xml:space="preserve">Opavané si připlatí za jízdu v autobusech a trolejbusech. Důvodem jsou neustále vzrůstající provozní náklady na veřejnou dopravu, do kterých se neblaze promítnou také změny obsažené v konsolidačním balíčku vlády, včetně zvýšení DPH v souvisejících službách.</w:t>
      </w:r>
    </w:p>
    <w:p>
      <w:pPr/>
      <w:r>
        <w:rPr/>
        <w:t xml:space="preserve">Ceny letí nahoru a Opava stejně jako většina měst a obcí v Česku, musela přistoupit k ne zrovna populárnímu kroku. Tím je zvýšení cen jízdného v městské hromadné dopravě. Nemění se pouze cena jízdenky placená v hotovosti u řidiče.</w:t>
      </w:r>
    </w:p>
    <w:p>
      <w:pPr/>
      <w:r>
        <w:rPr>
          <w:b w:val="1"/>
          <w:bCs w:val="1"/>
        </w:rPr>
        <w:t xml:space="preserve">Petr Popadinec (</w:t>
      </w:r>
      <w:r>
        <w:rPr>
          <w:b w:val="1"/>
          <w:bCs w:val="1"/>
        </w:rPr>
        <w:t xml:space="preserve">ANO)</w:t>
      </w:r>
      <w:r>
        <w:rPr>
          <w:b w:val="1"/>
          <w:bCs w:val="1"/>
        </w:rPr>
        <w:t xml:space="preserve">, radní Opavy: </w:t>
      </w:r>
      <w:r>
        <w:rPr/>
        <w:t xml:space="preserve">“U jednotného jízdného, které stálo 15 korun, budeme zvedat na 20 korun. Faktické zvýšení ostatních průkazek a tak dále, se zvedá pouze o 10 procent. Je to nutné, protože opravdu náklady na městskou hromadnou dopravu se nám zvyšují a myslím, že každý občan ví, že došlo i k navýšení regulované elektřiny.”</w:t>
      </w:r>
    </w:p>
    <w:p>
      <w:pPr/>
      <w:r>
        <w:rPr/>
        <w:t xml:space="preserve">Proti letošnímu roku jde o výrazné navýšení, a to o 33 procent. Roční účet za elektřinu se tak zvedne o dva a tři miliony. Záležet bude na spotřebě, která není každý den stejná.</w:t>
      </w:r>
    </w:p>
    <w:p>
      <w:pPr/>
      <w:r>
        <w:rPr>
          <w:b w:val="1"/>
          <w:bCs w:val="1"/>
        </w:rPr>
        <w:t xml:space="preserve">Pavel Gebauer, ředitel MDPO: </w:t>
      </w:r>
      <w:r>
        <w:rPr/>
        <w:t xml:space="preserve">“Co se týká zvýšení cen jízdného, tak řešíme problematiku těchto záležitostí s vedením města už delší dobu. Bohužel jsme další úsporná opatření už vyčerpali. Dělali jsme optimalizaci v loňském roce trolejbusů, připravujeme montáž fotovoltaických systémů na střechy, aby odběr elektrické energie byl co nejnižší a připravujeme další záležitosti, ale bohužel další úsporná opatření jsme nenašli.”</w:t>
      </w:r>
    </w:p>
    <w:p>
      <w:pPr/>
      <w:r>
        <w:rPr/>
        <w:t xml:space="preserve">Ceny jízdného se zvýší od 10. prosince, kdy začnou platit změny tarifů a jízdních řádů Integrovaného dopravního systému Moravskoslezského kraje ODIS. Jízdní řády v Opavě se změní jen mírně, eliminovány byly už loni. </w:t>
      </w:r>
    </w:p>
    <w:p>
      <w:pPr/>
      <w:r>
        <w:rPr/>
        <w:t xml:space="preserve">---</w:t>
      </w:r>
    </w:p>
    <w:p>
      <w:pPr/>
      <w:r>
        <w:rPr/>
        <w:t xml:space="preserve">Stavební práce na zvýšení protipovodňové ochrany Českého Těšína jsou dokončeny, oznámilo to Povodí Odry. Stavební práce probíhaly na řece Olši, Ropičance, Rakovci a Sadovém potoce. Začaly v roce 2021.</w:t>
      </w:r>
    </w:p>
    <w:p>
      <w:pPr/>
      <w:r>
        <w:rPr>
          <w:b w:val="1"/>
          <w:bCs w:val="1"/>
          <w:i w:val="1"/>
          <w:iCs w:val="1"/>
        </w:rPr>
        <w:t xml:space="preserve">Šárka Vlčková, mluvčí Povodí Odry, s. p.</w:t>
      </w:r>
      <w:r>
        <w:rPr>
          <w:i w:val="1"/>
          <w:iCs w:val="1"/>
        </w:rPr>
        <w:t xml:space="preserve">: “Protipovodňová opatření na řece Ropičance, Sadovém potoku a Rakovci zvýší ochranu proti povodním z dvacetileté na stoletou vodu. Silniční most přes Ropičanku nebyl dostatečně kapacitní z hlediska odtokových poměrů, nevyhovoval ani na dvacetiletou povodeň.”</w:t>
      </w:r>
    </w:p>
    <w:p>
      <w:pPr/>
      <w:r>
        <w:rPr/>
        <w:t xml:space="preserve">---</w:t>
      </w:r>
    </w:p>
    <w:p>
      <w:pPr>
        <w:pStyle w:val="Heading1"/>
      </w:pPr>
      <w:r>
        <w:rPr>
          <w:sz w:val="36"/>
          <w:szCs w:val="36"/>
        </w:rPr>
        <w:t xml:space="preserve">Handicapovaní klienti Santé uspořádali vánoční výstavu</w:t>
      </w:r>
    </w:p>
    <w:p>
      <w:pPr/>
      <w:r>
        <w:rPr>
          <w:b w:val="1"/>
          <w:bCs w:val="1"/>
        </w:rPr>
        <w:t xml:space="preserve">Handicapovaní lidé z havířovské organizace Santé se po celý rok věnují vytváření nejrůznějších výrobků. Nyní před Vánocemi uspořádali tradiční prodejní výstavu na magistrátu.</w:t>
      </w:r>
    </w:p>
    <w:p>
      <w:pPr/>
      <w:r>
        <w:rPr/>
        <w:t xml:space="preserve">Kdo z úředníků nepřišel hned v devět hodin ráno na chodbu druhého patra havířovského magistrátu, zaváhal. Výrobky klientů Santé doslova mizely před očima. </w:t>
      </w:r>
    </w:p>
    <w:p>
      <w:pPr/>
      <w:r>
        <w:rPr>
          <w:b w:val="1"/>
          <w:bCs w:val="1"/>
        </w:rPr>
        <w:t xml:space="preserve">anketa: </w:t>
      </w:r>
      <w:r>
        <w:rPr/>
        <w:t xml:space="preserve">“Všechno je to úžasné, lidé jsou úžasní a my z toho máme každoročně radost, když si můžeme tady něco nakoupit a obdarovat své blízké. Mám z toho radost a mám plné ruce.”</w:t>
      </w:r>
    </w:p>
    <w:p>
      <w:pPr/>
      <w:r>
        <w:rPr>
          <w:b w:val="1"/>
          <w:bCs w:val="1"/>
        </w:rPr>
        <w:t xml:space="preserve">anketa: </w:t>
      </w:r>
      <w:r>
        <w:rPr/>
        <w:t xml:space="preserve">“Mají to všechno nádherné, člověk by nevěřil, že to dělají, že to nejsou nějací profíci. Krásné, koupila jsem si anděla a ten mi bude zdobit domácnost, nebo ho někomu podaruji.”</w:t>
      </w:r>
    </w:p>
    <w:p>
      <w:pPr/>
      <w:r>
        <w:rPr/>
        <w:t xml:space="preserve">Klienti Santé neskrývali radost, že se jejich výrobky líbí.</w:t>
      </w:r>
    </w:p>
    <w:p>
      <w:pPr/>
      <w:r>
        <w:rPr>
          <w:b w:val="1"/>
          <w:bCs w:val="1"/>
        </w:rPr>
        <w:t xml:space="preserve">Veronika, klientka Santé: </w:t>
      </w:r>
      <w:r>
        <w:rPr/>
        <w:t xml:space="preserve">“Mám radost a dělali jsme takové stromečky s pracovnicemi. Jsem ráda, že je tady tolik lidí a že se jim to líbí.”</w:t>
      </w:r>
    </w:p>
    <w:p>
      <w:pPr/>
      <w:r>
        <w:rPr>
          <w:b w:val="1"/>
          <w:bCs w:val="1"/>
        </w:rPr>
        <w:t xml:space="preserve">Michal, klient Santé: </w:t>
      </w:r>
      <w:r>
        <w:rPr/>
        <w:t xml:space="preserve">“Je velký zájem.” Máte radost, že je velký zájem? “Mám radost.”</w:t>
      </w:r>
    </w:p>
    <w:p>
      <w:pPr/>
      <w:r>
        <w:rPr/>
        <w:t xml:space="preserve">Část výtěžku z prodejní výstav Santé použije na nákup materiálu tak, aby mohli klienti vyrábět další krásné věci.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12-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2026-10-22T10:14:28+02:00</dcterms:created>
  <dcterms:modified xsi:type="dcterms:W3CDTF">2026-10-22T10:14:28+02:00</dcterms:modified>
</cp:coreProperties>
</file>

<file path=docProps/custom.xml><?xml version="1.0" encoding="utf-8"?>
<Properties xmlns="http://schemas.openxmlformats.org/officeDocument/2006/custom-properties" xmlns:vt="http://schemas.openxmlformats.org/officeDocument/2006/docPropsVTypes"/>
</file>