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Křest Diáře podnikatele završil vzdělávací akademii</w:t>
      </w:r>
    </w:p>
    <w:p>
      <w:pPr/>
      <w:r>
        <w:rPr>
          <w:b w:val="1"/>
          <w:bCs w:val="1"/>
        </w:rPr>
        <w:t xml:space="preserve">Ve Frýdlantě nad Ostravicí vyvrcholil další projekt zaměřený na vzdělávání podnikatelů. Akademie byla završena společným setkáním a křtem Diáře podnikatele.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“Dnešní křest diáře pro podnikatele je vyvrcholením celoroční aktivity, kterou podpořilo 13 obcí našeho mikroregionu Frýdlantsko Beskydy a organizátorka paní Smutná z agentury Progresko měla připraveno několik sezení, setkání pro zájemce z kruhu podnikatelů, ať už fungujících, existujících nebo nových nebo nějaký zájemců, kteří by o podnikání měli zájem. Celoročně se mohli vzdělávat v různých oblastech.”</w:t>
      </w:r>
    </w:p>
    <w:p>
      <w:pPr/>
      <w:r>
        <w:rPr>
          <w:b w:val="1"/>
          <w:bCs w:val="1"/>
        </w:rPr>
        <w:t xml:space="preserve">Karolína Rovenská, účastnice akademie:</w:t>
      </w:r>
      <w:r>
        <w:rPr/>
        <w:t xml:space="preserve"> “Jsem fyzioterapeutka z Janovic a fyzioterapii se zabývám už 4 roky, ale před rokem a půl jsem si otevřela vlastní ambulanci a díky těmto přednáškám jsem se naučila lépe propagovat na sociálních sítích, lépe vytvářet různá videa a získávat nové kontakty.”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“My jsme se rozhodli zrealizovat aktivitu Diář pro podnikatele, protože nám přišlo škoda, že je tady v Beskydech spousta zajímavých podnikatelů, jejich osobních a profesních příběhů, o kterých je většinová veřejnost neví. Takže jsme se rozhodli, že bychom jej rádi více zpropagovali a vlastně i na těch jejich příbězích ukázali, jaké jsou vlastně jednotlivé kroky, co potřebujete udělat, abyste mohli začít podnikat, že to častokrát není třeba jenom o tom podnikatelském nápadu, ale i o nějaké vytrvalosti a o tom, že jste třeba schopni oslovit tu vaši cílovou skupinu. Přihlásilo se nám přes 30 zájemců z beskydských obcí. My jsme vybrali 10 podnikatelů napříč těmi obcemi mikroregionu a vlastně tito podnikatele získali profesionální fotky přímo z jejich provozovny nebo prodejny, získali textový medailonek, takový rozhovor a to všechno můžete najít na webu www. a vyšlo to vlastně i dnes právě tou formou toho tištěného diáře podnikatele.”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2026-02-10T00:25:08+01:00</dcterms:created>
  <dcterms:modified xsi:type="dcterms:W3CDTF">2026-02-10T00:25:08+01:00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