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Dobrovolné sbory hasičů dostaly novou techniku</w:t>
      </w:r>
    </w:p>
    <w:p>
      <w:pPr/>
      <w:r>
        <w:rPr>
          <w:b w:val="1"/>
          <w:bCs w:val="1"/>
        </w:rPr>
        <w:t xml:space="preserve">Jednotky dobrovolných hasičů z našeho regionu patří, stejně jako jejich profesionální kolegové, k úplné špičce celé naší země. Klíčová pro efektivní zásahy je kromě výcviku i kvalitní technika. O špičkovou vybavenost se stará i Moravskoslezský kraj.</w:t>
      </w:r>
    </w:p>
    <w:p>
      <w:pPr/>
      <w:r>
        <w:rPr/>
        <w:t xml:space="preserve">V Moravskoslezském kraji funguje celkem 363 výjezdových jednotek dobrovolných hasičů, což je asi 5200 mužů, kteří jsou kdykoliv připraveni ve svém volném čase pomáhat, kde je potřeba. Může to znamenat i nasazení vlastního života a proto je velmi důležité, aby byli co nejlépe vybaveni. Obce mají často napjaté rozpočty a tak je velmi důležité, že i MS kraj najde peníze pro jejich podporu.</w:t>
      </w:r>
    </w:p>
    <w:p>
      <w:pPr/>
      <w:r>
        <w:rPr>
          <w:b w:val="1"/>
          <w:bCs w:val="1"/>
        </w:rPr>
        <w:t xml:space="preserve">Jan Krkoška, hejtman MS kraje: </w:t>
      </w:r>
      <w:r>
        <w:rPr/>
        <w:t xml:space="preserve">„Dnešní setkání s dobrovolnými hasiči vnímám nejen jako samotné předání vybavení, které  pro ně Moravskoslezský kraj pořídil. Tato slavnostní událost je pro mě taky skvělou  příležitostí dobrovolným hasičům osobně poděkovat za jejich práci, která je pro celou naši  společnost velmi důležitá. Cením si jejich pomoci při požárech i dalších mimořádných  událostech, stejně jako volnočasových aktivit pro děti a mládež. Činnost dobrovolných  hasičů zvyšuje naši bezpečnost, ale také posiluje soudržnost v obcích, a za to jim rozhodně  patří díky."</w:t>
      </w:r>
    </w:p>
    <w:p>
      <w:pPr/>
      <w:r>
        <w:rPr>
          <w:b w:val="1"/>
          <w:bCs w:val="1"/>
        </w:rPr>
        <w:t xml:space="preserve">Stanislav Kotrc, starosta Sboru dobrovolných hasičů MS kraje: </w:t>
      </w:r>
      <w:r>
        <w:rPr/>
        <w:t xml:space="preserve">"Je to opravdu moc krásné, že krajský úřad vyslyšel požadavky hasičů a to nejen profesionálních, ale i dobrovolných." </w:t>
      </w:r>
    </w:p>
    <w:p>
      <w:pPr/>
      <w:r>
        <w:rPr/>
        <w:t xml:space="preserve">Technika pro dobrovolné hasiče byla vybrána po konzultaci s profesionály. Ti ví samozřejmě nejlépe, jak je vybavit, aby mohli efektivně zasahovat, aniž by ohrozili své zdraví. </w:t>
      </w:r>
    </w:p>
    <w:p>
      <w:pPr/>
      <w:r>
        <w:rPr>
          <w:b w:val="1"/>
          <w:bCs w:val="1"/>
        </w:rPr>
        <w:t xml:space="preserve">Radim Kuchař, ředitel HZS MS kraje: </w:t>
      </w:r>
      <w:r>
        <w:rPr/>
        <w:t xml:space="preserve">"Naši instruktoři trénují tyto jednotky a oni se povinně účastní přezkoušení formou soutěží a nebo instruktáží metodických zaměstnání. My si pro sebe garantujeme jejich úroveň, abychom věděli koho vysíláme k zásahu." </w:t>
      </w:r>
    </w:p>
    <w:p>
      <w:pPr/>
      <w:r>
        <w:rPr/>
        <w:t xml:space="preserve">Zastupitelstvo kraje v září schválilo dobrovolným hasičům také 29 milionů korun na  rekonstrukce hasičáren, cisternové stříkačky a hasičská auta. Technika kterou získali nyní vyšla na 3,3 miliony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2025-12-27T05:42:29+01:00</dcterms:created>
  <dcterms:modified xsi:type="dcterms:W3CDTF">2025-12-27T05:42:29+01:00</dcterms:modified>
</cp:coreProperties>
</file>

<file path=docProps/custom.xml><?xml version="1.0" encoding="utf-8"?>
<Properties xmlns="http://schemas.openxmlformats.org/officeDocument/2006/custom-properties" xmlns:vt="http://schemas.openxmlformats.org/officeDocument/2006/docPropsVTypes"/>
</file>