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zvýšil investice do oprav městských bytů</w:t>
      </w:r>
    </w:p>
    <w:p>
      <w:pPr/>
      <w:r>
        <w:rPr>
          <w:b w:val="1"/>
          <w:bCs w:val="1"/>
        </w:rPr>
        <w:t xml:space="preserve">Městská realitní agentura v Havířově opravuje byty podle nových pravidel. Na rekonstrukce vyčlenila více peněz. Tím se zvýší i kvalita použitých materiálu a vybavení. Rovněž dojde k zesílení kontroly nad prováděnými pracemi.</w:t>
      </w:r>
    </w:p>
    <w:p>
      <w:pPr/>
      <w:r>
        <w:rPr/>
        <w:t xml:space="preserve">Každý vrácený městský byt v Havířově musí projít kontrolou a rekonstrukcí. Ročně se jedná o vice než 400 bytů. Rozpočet na opravy se pohyboval kolem 90 milionů korun za rok. Nyní se částka navýší až na 140 milionů.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“Ty standardy podle mých informací nebyly dlouho obnovovány. Přistoupili k tomu, aby ty byty byly opravovány kvalitněji s novějšími technologiemi, které v minulosti nebyly takto dostupné. My věříme v to, že díky těm kvalitním materiálům se prodlouží životnost těchto materiálů a těchto oprav. Konkrétně například zvyšujeme kvalitní PVC podlahové krytiny, vyléváme to nivelačními hmotami, které v minulosti nebyly tak obvyklé, chceme, aby baterie byly kvalitnější s větší zárukou, a to je něco, co nám potom donese zpětný efekt.” </w:t>
      </w:r>
    </w:p>
    <w:p>
      <w:pPr/>
      <w:r>
        <w:rPr/>
        <w:t xml:space="preserve">Viditelnou změnou je investice do kuchyňských linek a koupelen.</w:t>
      </w:r>
    </w:p>
    <w:p>
      <w:pPr/>
      <w:r>
        <w:rPr>
          <w:b w:val="1"/>
          <w:bCs w:val="1"/>
        </w:rPr>
        <w:t xml:space="preserve">Martin Unucka, vedoucí investičně-provozního odboru MRA: </w:t>
      </w:r>
      <w:r>
        <w:rPr/>
        <w:t xml:space="preserve">"Nově velkou změnou je, že nám dodavatelské firmy již nebudou provádět kuchyňské linky. Kuchyňské linky si objednáváme přímo od výrobce, což nám zaručuje vysokou kvalitu a moderní design. Došlo tady ke změně kuchyňských linek, kde máme novou digestoř, která už není přisazená, je to moderní výsuvný systém. Nová baterie moderního stylu. Taktéž jsme nájemníkovi umožnili, v případě, že by si chtěl pořídit myčku, tak může bez problémů demontovat středovou skříňku, osadit myčku, skříňku uschovat. U koupelen a záchodů máme nové obklady, světle šedé barvy o velkoformátovém rozměru, který je moderním designem. Velkou změnou došlo u zárubní, u kterých používáme teď s gumové těsnění. Dochází k větší těsnosti hluku mezi pokoji."</w:t>
      </w:r>
    </w:p>
    <w:p>
      <w:pPr/>
      <w:r>
        <w:rPr/>
        <w:t xml:space="preserve">Městská realitní agentura si chce také pohlídat, aby firmy odvedly v bytech kvalitní práci.</w:t>
      </w:r>
    </w:p>
    <w:p>
      <w:pPr/>
      <w:r>
        <w:rPr>
          <w:b w:val="1"/>
          <w:bCs w:val="1"/>
        </w:rPr>
        <w:t xml:space="preserve">Lukáš Lhotský, ředitel MRA: </w:t>
      </w:r>
      <w:r>
        <w:rPr/>
        <w:t xml:space="preserve">"Ruku v ruce se zavedením nových standardů oprav, jsme zavedli také systém kontrol, který představuje nějaké pevné kontrolní body, kdy zhotovitel musí přizvat našeho technika volných bytů, aby odkontroloval provedené práce a až po jeho kontrole a odsouhlasení postupů může zhotovitel přikročit k další fázi těch stavebních prací. Všeobecně jde o veškeré práce, které jsou zakrývány dalším postupem a musí být odkontrolovány před tím, než dojde k zakrytí a potom by ta kontrola nebyla možná. Od posílení těchto kontrol si slibujeme především to, že se nám sníží počet reklamací a celková spokojenost nájemců bytů."</w:t>
      </w:r>
    </w:p>
    <w:p>
      <w:pPr/>
      <w:r>
        <w:rPr/>
        <w:t xml:space="preserve">Město na druhou stranu nechce, aby byly firmy pod tlakem a zhotovitelům prodloužilo lhůty na 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nadělila vánoční dárky v různých organizacích</w:t>
      </w:r>
    </w:p>
    <w:p>
      <w:pPr/>
      <w:r>
        <w:rPr>
          <w:b w:val="1"/>
          <w:bCs w:val="1"/>
        </w:rPr>
        <w:t xml:space="preserve">Radnice v Havířově neupustila ani v letošním roce od vánoční tradice. Dárky v hodnotě 150 tisíc korun rozdalo vedení města mezi organizace, které pomáhají dětem, rodinám i hendikepovaným.</w:t>
      </w:r>
    </w:p>
    <w:p>
      <w:pPr/>
      <w:r>
        <w:rPr/>
        <w:t xml:space="preserve">Velké překvapení čekalo na děti v Mateřské škole Paraplíčko. Už nyní našly pod stromečkem mnoho vánočních dárků, které si mohly i rozbalit. Ježíška již tradičně přichystalo pro školku vedení radnice. Radost byla velká.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"Děti jsou šťastné každý den. Vždy, když přijdou ráno a vidí nás, tak nám skáčou kolem krku, ale dneska jsou šťastné obzvlášť, protože mají nové hračky, za které patří poděkování magistrátu"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dneska dostali dárky a jsem ráda.”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dostali také dárky a moc mě to tu baví. Od Ježíška bych si přála ještě panenku a ještě laboratoř. Nejvíce si tady hraju s Eliškou.”</w:t>
      </w:r>
    </w:p>
    <w:p>
      <w:pPr/>
      <w:r>
        <w:rPr/>
        <w:t xml:space="preserve">Školku navštěvuje přes třicet dětí a další rodiče Paraplíčko oslovuje.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"Vnímáme vyšší zájem o naši mateřskou školu, dětí s hendikepy přibývá, nemají šanci se vzdělávat v běžných mateřských školách. Děvčata to tam také nemají lehké, taky mají plné kapacity. Takže i u nás jsou plné třídy. Není to alarmující, ale musíme být připravení na rozšíření kapacity naší mateřské školy.” </w:t>
      </w:r>
    </w:p>
    <w:p>
      <w:pPr/>
      <w:r>
        <w:rPr/>
        <w:t xml:space="preserve">Dárky dostaly také děti v Dětském centru Pluto, v Benjamínu, také v Azylovém domě pro rodiny a radost zástupci města udělali i klientům Santé a dětem z dětského domova.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"Rozdáváme radost zejména tam, kde ty děti, nebo i dospělí lidé nedostali do vínku to všechno, co by dostat mohli. Ať už je to zdravotní stav, nebo ztráta rodiny, nebo ztráta zázemí a o to je to důležitější, protože tam, kde něco chybí, bychom měli pomoci něčím, čím můžeme. Nejdůležitější je to, že vidíme ty jiskry v očích a je úplně jedno, jestli jsou to malé děti, nebo dospělý. Každý člověk by měl mít radost a ti co mohou, by ji měli rozdávat.”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Školské zastupitelstvo v Havířově schválilo první projekt</w:t>
      </w:r>
    </w:p>
    <w:p>
      <w:pPr/>
      <w:r>
        <w:rPr>
          <w:b w:val="1"/>
          <w:bCs w:val="1"/>
        </w:rPr>
        <w:t xml:space="preserve">V soutěži Komunální projekt 2023 vyhrál Havířov za sportovní halu Fénix 50 tisíc korun. Na co budou právě tyto peníze použity, o tom poprvé rozhodovalo školské zastupitelstvo. Vyhrál projekt edukačních panelů pro děti.</w:t>
      </w:r>
    </w:p>
    <w:p>
      <w:pPr/>
      <w:r>
        <w:rPr/>
        <w:t xml:space="preserve">Při druhém zasedání školského zastupitelstva čekalo na studenty několik změn. Museli zvládnout procesní záležitosti jako na běžném zasedání zastupitelstva. Včetně schválení jednacího řádu. </w:t>
      </w:r>
    </w:p>
    <w:p>
      <w:pPr/>
      <w:r>
        <w:rPr>
          <w:b w:val="1"/>
          <w:bCs w:val="1"/>
        </w:rPr>
        <w:t xml:space="preserve">Karla, členka školského zastupitelstva: </w:t>
      </w:r>
      <w:r>
        <w:rPr/>
        <w:t xml:space="preserve">"Za mě, já si myslím, že rozhodovat o takto velkých věcech, je pro mě velká čest, protože tohle nemůže mít každý, že si to může vyzkoušet a zvlášť ještě to hlasovací zařízení, toho se nejvíce bojím, že to pokazím.” </w:t>
      </w:r>
    </w:p>
    <w:p>
      <w:pPr/>
      <w:r>
        <w:rPr/>
        <w:t xml:space="preserve">V programu měli studenti i první důležitou zodpovědnost. Rozhodnout o tom, na který projekt půjde 50 tisíc korun. Peníze Havířov získal za prvenství v rámci soutěže Komunální projekt 2023 za halu Fénix.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jsme na odborech magistrátu sebrali návrhy, kterých je celkem devět, které jsou v nějaké fázi rozpracovanosti a dneska budou moci v rámci školského zastupitelstva nějaký projekt podpořit a já ho přednesu na zastupitelstvu a radě, aby byl podpořen.”</w:t>
      </w:r>
    </w:p>
    <w:p>
      <w:pPr/>
      <w:r>
        <w:rPr/>
        <w:t xml:space="preserve">Mezi návrhy například bylo zakoupení počítačové sestavy pro Centrum volnočasových aktivit, realizace fotopointu se symbolikou města, nebo instalace knihobudek. </w:t>
      </w:r>
    </w:p>
    <w:p>
      <w:pPr/>
      <w:r>
        <w:rPr>
          <w:b w:val="1"/>
          <w:bCs w:val="1"/>
        </w:rPr>
        <w:t xml:space="preserve">Michal, člen školského zastupitelstva: </w:t>
      </w:r>
      <w:r>
        <w:rPr/>
        <w:t xml:space="preserve">"Jsou tam různé návrhy, jak na charitu dát 50 tisíc, nějaké panely edukační, bazar, ale nejvíce mě asi uchvátily ty panely. V Trojanovicích to tak mají a je to fajn a k tomu se asi budu naklánět. Ale je také možnost, že 25 tisíc na něco a 25 tisíc na druhou věc." Co si myslíš, že by mělo být na těch edukačních panelech? “Asi trochu něco o historii města a něco o třídění odpadu, protože si myslím, že je to dost aktuální.”</w:t>
      </w:r>
    </w:p>
    <w:p>
      <w:pPr/>
      <w:r>
        <w:rPr/>
        <w:t xml:space="preserve">Většina studentských zastupitelů nakonec podpořila realizaci edukačních panelů pro děti, které mohou být umístěny na příklad v Centrálním parku nebo u přednádraží. Na návrh studenta Gymnázia Komenského bylo schváleno také usnesení na podporu a aktivní spolupráci ostatních škol při studentské akci Majáles.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6-12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2026-04-28T02:23:40+02:00</dcterms:created>
  <dcterms:modified xsi:type="dcterms:W3CDTF">2026-04-28T02:23:40+02:00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