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4.1.2024,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Preventivní akce policie na školách proti drogám</w:t>
      </w:r>
    </w:p>
    <w:p>
      <w:pPr/>
      <w:r>
        <w:rPr>
          <w:b w:val="1"/>
          <w:bCs w:val="1"/>
        </w:rPr>
        <w:t xml:space="preserve">Policie zavítala na základní školy ve Frýdku-Místku, aby poučila děti o nebezpečí kolem drog. Preventivní akce navazuje na program k Protidrogovému vlaku, který do města zavítal minulý rok. Děti se hravou formou pasují do role policejních vyšetřovatelů a odhalují rizika a nebezpečí spojená s užíváním návykových látek.</w:t>
      </w:r>
    </w:p>
    <w:p>
      <w:pPr/>
      <w:r>
        <w:rPr/>
        <w:t xml:space="preserve">Policejní preventistka ráno zahájila výuku v 6. třídě  na 7. Základní škole ve Frýdku-Místku. Přijela sem s přednáškou Tvoje cesta  načisto, která plynule navazuje na projekt Protidrogového vlaku.</w:t>
      </w:r>
    </w:p>
    <w:p>
      <w:pPr/>
      <w:r>
        <w:rPr>
          <w:b w:val="1"/>
          <w:bCs w:val="1"/>
        </w:rPr>
        <w:t xml:space="preserve">Lucie Galiová, preventiska Policie ČR:</w:t>
      </w:r>
      <w:r>
        <w:rPr/>
        <w:t xml:space="preserve"> "Celá hodina je dvouhodinová, kdy žákům nebo studentům pouštíme  film, který se odehrává podle skutečné události. Načež děti si rozdělíme do  jednotlivých skupin. Každá skupinka je tvořena z několika specialistů. Ať  je to policejní psovod, expert, kriminalista a podobně."</w:t>
      </w:r>
    </w:p>
    <w:p>
      <w:pPr/>
      <w:r>
        <w:rPr/>
        <w:t xml:space="preserve">Video je stejné, jako se promítá v protidrogovém vlaku.  Je ale doplněno o průvodcovský komentář virtuálního policisty. Ten pak dětem  pokládá otázky na téma, co je v příběhu špatně. </w:t>
      </w:r>
    </w:p>
    <w:p>
      <w:pPr/>
      <w:r>
        <w:rPr>
          <w:b w:val="1"/>
          <w:bCs w:val="1"/>
        </w:rPr>
        <w:t xml:space="preserve">Anketa děti: 1.)</w:t>
      </w:r>
      <w:r>
        <w:rPr/>
        <w:t xml:space="preserve"> "Za mě je zajímavé, jak udělali ten film a jak udělali ty  otázky. Moc se mi to líbí." – A co si myslíš o drogách? – "Za mě to je hrozné, že  někdo kouří nelegální věci."</w:t>
      </w:r>
    </w:p>
    <w:p>
      <w:pPr/>
      <w:r>
        <w:rPr>
          <w:b w:val="1"/>
          <w:bCs w:val="1"/>
        </w:rPr>
        <w:t xml:space="preserve">Anketa děti: 2.)</w:t>
      </w:r>
      <w:r>
        <w:rPr/>
        <w:t xml:space="preserve"> "Já většinu věcí už věděl." – A co si o tom myslíš, o drogách?  – "Je hrozné, že to někdo bere."</w:t>
      </w:r>
    </w:p>
    <w:p>
      <w:pPr/>
      <w:r>
        <w:rPr>
          <w:b w:val="1"/>
          <w:bCs w:val="1"/>
        </w:rPr>
        <w:t xml:space="preserve">Anketa děti: 3.)</w:t>
      </w:r>
      <w:r>
        <w:rPr/>
        <w:t xml:space="preserve"> "Baví mě to, pár věcí už taky znám. A nevím, kdo by to dělal.  Chodil do baru, hned po zápase, ale neměli by to dělat. Měli by si to oslavit  někde doma, třeba jenom alkoholem, ale ne drogami a toxickými látkami."</w:t>
      </w:r>
    </w:p>
    <w:p>
      <w:pPr/>
      <w:r>
        <w:rPr>
          <w:b w:val="1"/>
          <w:bCs w:val="1"/>
        </w:rPr>
        <w:t xml:space="preserve">Lucie Galiová, preventiska Policie ČR:</w:t>
      </w:r>
      <w:r>
        <w:rPr/>
        <w:t xml:space="preserve"> "Dětem to přináší zejména to, že si rozšíří všeobecný obraz o  trestní odpovědnosti v této problematice."</w:t>
      </w:r>
    </w:p>
    <w:p>
      <w:pPr/>
      <w:r>
        <w:rPr/>
        <w:t xml:space="preserve">Policie zároveň doufá, že pokud by se děti někdy setkaly s drogami,  tak udělají správné rozhodnutí a zvolí si takzvaně cestu načisto. </w:t>
      </w:r>
    </w:p>
    <w:p>
      <w:pPr/>
      <w:r>
        <w:rPr>
          <w:b w:val="1"/>
          <w:bCs w:val="1"/>
        </w:rPr>
        <w:t xml:space="preserve">Lucie Galiová, preventiska Policie ČR:</w:t>
      </w:r>
      <w:r>
        <w:rPr/>
        <w:t xml:space="preserve"> "Dále bychom si přáli, aby studenti si uvědomili, že mezi  silnou závislostí a následným pácháním protiprávního jednání je opravdu tenký led."</w:t>
      </w:r>
    </w:p>
    <w:p>
      <w:pPr/>
      <w:r>
        <w:rPr/>
        <w:t xml:space="preserve">Preventivní akci připravili pro základní školy ve spolupráci  s policisty autoři Protidrogového vlaku Revolution train, který byl ve  Frýdku-Místku v dubnu. Projekt má název To je zákon, kámo. </w:t>
      </w:r>
    </w:p>
    <w:p>
      <w:pPr/>
      <w:r>
        <w:rPr>
          <w:b w:val="1"/>
          <w:bCs w:val="1"/>
        </w:rPr>
        <w:t xml:space="preserve">Leona Sárkőziová (ANO), náměstkyně  primátora Frýdku-Místku:</w:t>
      </w:r>
      <w:r>
        <w:rPr/>
        <w:t xml:space="preserve"> "Já jsem měla možnost zhlédnout tento vlak, byla jsem na prohlídce,  velmi mě to zaujalo, je to takové interaktivní. Opravdu se člověk vžil do té  situace, do toho prostředí. Opravdu tam byla cela vězeňská, Bylo tam drogové  doupě. Ve mně to zanechalo pozitivní dojem z toho, že si myslím, že opravdu  drogy jsou škodlivé. Děti by to měly vidět, co se může stát, když budou brát  drogy nebo alkohol. Co se všechno to může způsobit."</w:t>
      </w:r>
    </w:p>
    <w:p>
      <w:pPr/>
      <w:r>
        <w:rPr/>
        <w:t xml:space="preserve">Otázka návratu Protidrogového vlaku do Frýdku-Místku bude  tématem i v letošním roce. </w:t>
      </w:r>
    </w:p>
    <w:p>
      <w:pPr/>
      <w:r>
        <w:rPr/>
        <w:t xml:space="preserve">---</w:t>
      </w:r>
    </w:p>
    <w:p>
      <w:pPr>
        <w:pStyle w:val="Heading1"/>
      </w:pPr>
      <w:r>
        <w:rPr>
          <w:sz w:val="36"/>
          <w:szCs w:val="36"/>
        </w:rPr>
        <w:t xml:space="preserve">Dotace i letos podpoří nákup hybridních aut</w:t>
      </w:r>
    </w:p>
    <w:p>
      <w:pPr/>
      <w:r>
        <w:rPr>
          <w:b w:val="1"/>
          <w:bCs w:val="1"/>
        </w:rPr>
        <w:t xml:space="preserve">Frýdek-Místek opět podpoří nákup hybridních aut, která si mohou pořídit obyvatelé. Na program je vyčleněno 5 milionů korun a každý žadatel může na nový vůz získat dotaci až 75 tisíc korun. Žádosti mohou zájemci podávat do konce března.</w:t>
      </w:r>
    </w:p>
    <w:p>
      <w:pPr/>
      <w:r>
        <w:rPr/>
        <w:t xml:space="preserve">Elektromobilita je stále velkým tématem. Většina automobilek  se postupně připravuje na to, že bude muset přejít pouze na výrobu elektrických  aut. Město Frýdek-Místek se vydalo ekologickou cestou už v roce 2019. Od  té doby začalo podporovat obyvatele v nákupu alespoň hybridních aut.</w:t>
      </w:r>
    </w:p>
    <w:p>
      <w:pPr/>
      <w:r>
        <w:rPr>
          <w:b w:val="1"/>
          <w:bCs w:val="1"/>
        </w:rPr>
        <w:t xml:space="preserve">Jakub Míček (ANO), náměstek primátora Frýdku-Místku:</w:t>
      </w:r>
      <w:r>
        <w:rPr/>
        <w:t xml:space="preserve"> "I letos máme alokováno 5 milionů korun na dotační program Pořízení  hybridních automobilů. S tím, že žádosti mohou podávat žadatelé již nyní.  Uznatelné náklady jsou ale i z minulého roku. Tudíž, pokud si vozidlo  zakoupili po skončení minulého dotačního programu nebo i v průběhu jeho  konce, tak mohou i tito žadatelé žádat o dotaci. S tím, že dotace se nezměnila.  Maximální výše je stále 75 tisíc korun. Je to maximálně 15 procent z pořizovací  ceny vozidla."</w:t>
      </w:r>
    </w:p>
    <w:p>
      <w:pPr/>
      <w:r>
        <w:rPr/>
        <w:t xml:space="preserve">Auta musí být úplně nová nebo koupená z autosalonu s maximálním  nájezdem do pěti tisíc kilometrů. </w:t>
      </w:r>
    </w:p>
    <w:p>
      <w:pPr/>
      <w:r>
        <w:rPr>
          <w:b w:val="1"/>
          <w:bCs w:val="1"/>
        </w:rPr>
        <w:t xml:space="preserve">Jakub Míček (ANO), náměstek primátora Frýdku-Místku:</w:t>
      </w:r>
      <w:r>
        <w:rPr/>
        <w:t xml:space="preserve"> "Tento program slouží jako podpora snížení emisí. Nebo toho dopadu  na životní prostředí. Co se týče automobilové dopravy ve městě. Protože tato  vozidla jezdí ve městě převážně na elektropohon. Až při zvýšené rychlosti jedou  na běžný konvenční pohon, s tím, že tam jsou ty emise nejvyšší. Takže  předpokládáme, že ve městě bude ta zátěž ekologická co nejmenší a poté, když  vyjedou z města, tak bude ekologicky náročnější. Ale celkově ten provoz  těch vozidel hybridních, ať se jedná o kterýkoliv druh hybridního pohonu, je  ekologičtější."</w:t>
      </w:r>
    </w:p>
    <w:p>
      <w:pPr/>
      <w:r>
        <w:rPr/>
        <w:t xml:space="preserve">Ve městě se každoročně do programu zapojuje více zájemců. </w:t>
      </w:r>
    </w:p>
    <w:p>
      <w:pPr/>
      <w:r>
        <w:rPr>
          <w:b w:val="1"/>
          <w:bCs w:val="1"/>
        </w:rPr>
        <w:t xml:space="preserve">Jakub Míček (ANO), náměstek primátora Frýdku-Místku:</w:t>
      </w:r>
      <w:r>
        <w:rPr/>
        <w:t xml:space="preserve"> "Zájem o tento dotační program každým rokem stoupá. Začali  jsme v nižších desítkách žadatelů. Už jsme u nějakých skoro padesáti  žadatelů. S tím, že v minulém roce to bylo přesně 42 žadatelů, kteří  si požádali o podporu z tohoto dotačního programu."</w:t>
      </w:r>
    </w:p>
    <w:p>
      <w:pPr/>
      <w:r>
        <w:rPr/>
        <w:t xml:space="preserve">Žádosti o dotace je možné podávat do konce března letošního  roku. </w:t>
      </w:r>
    </w:p>
    <w:p>
      <w:pPr/>
      <w:r>
        <w:rPr/>
        <w:t xml:space="preserve">---</w:t>
      </w:r>
    </w:p>
    <w:p>
      <w:pPr>
        <w:pStyle w:val="Heading1"/>
      </w:pPr>
      <w:r>
        <w:rPr>
          <w:sz w:val="36"/>
          <w:szCs w:val="36"/>
        </w:rPr>
        <w:t xml:space="preserve">Tříkrálová sbírka má v okrese F-M 350 pokladniček</w:t>
      </w:r>
    </w:p>
    <w:p>
      <w:pPr/>
      <w:r>
        <w:rPr>
          <w:b w:val="1"/>
          <w:bCs w:val="1"/>
        </w:rPr>
        <w:t xml:space="preserve">Tříkrálová sbírka je opět v plném proudu. Charita Frýdek-Místek má letos v celém okrese na 350 pokladniček, které mají převážně koledníci v terénu. Ale pokladničky najdou lidé také na různých veřejných místech. Přispěním letos podpoří čtyři různé záměry.</w:t>
      </w:r>
    </w:p>
    <w:p>
      <w:pPr/>
      <w:r>
        <w:rPr/>
        <w:t xml:space="preserve">V ulicích měst a obcí napříč celou republikou můžete od  1. ledna potkávat Kašpara, Melichara a Baltazara. Mudrci z Východu nebo  spíše Tři Králové, jsou tradičními posly Tříkrálové sbírky. Organizaci mají na  starost Charity v jednotlivých regionech.</w:t>
      </w:r>
    </w:p>
    <w:p>
      <w:pPr/>
      <w:r>
        <w:rPr>
          <w:b w:val="1"/>
          <w:bCs w:val="1"/>
        </w:rPr>
        <w:t xml:space="preserve">Martin Hořínek, ředitel Charity Frýdek-Místek:</w:t>
      </w:r>
      <w:r>
        <w:rPr/>
        <w:t xml:space="preserve"> "Budou také rozmístěny statické pokladničky, které máme  rozmístěny na veřejně přístupných místech. Do kterých mohou lidé přispět, pokud  koledníky nepotkají. Charita Frýdek-Místek má letos zapečetěných nějakých 350  pokladniček, což je více než loni. Podařilo se nám najít nějaké rezervy v rámci  některých obcí, kde se třeba v předchozích letech nekoledovalo. Počasí  vypadá, že by mohlo vyjít, takže věřím, že koledníkům se bude koledovat hezky.  A že jim to přinese radost, o které by ta sbírka měla být."</w:t>
      </w:r>
    </w:p>
    <w:p>
      <w:pPr/>
      <w:r>
        <w:rPr/>
        <w:t xml:space="preserve">Charita Frýdek-Místek letos využije sbírku na čtyři záměry. </w:t>
      </w:r>
    </w:p>
    <w:p>
      <w:pPr/>
      <w:r>
        <w:rPr>
          <w:b w:val="1"/>
          <w:bCs w:val="1"/>
        </w:rPr>
        <w:t xml:space="preserve">Martin Hořínek, ředitel Charity Frýdek-Místek:</w:t>
      </w:r>
      <w:r>
        <w:rPr/>
        <w:t xml:space="preserve"> "Ty peníze bychom v letošním roce chtěli využít na  obnovu vozového parku, protože ten stárne a těch terénních služeb máme čím dál  víc. A přibývá i pracovníků, to znamená, že čím dál více jezdíme za klienty.  Stejně tak je zapotřebí průběžně upravovat některé věci v pobytových zařízeních.  Takže část toho výtěžku půjde i tam. Zároveň bychom chtěli letos rozvinout doučování.  Takže i část peněz využijeme na rozvoj doučování a od ledna letošního roku, pár  dnů tomu je, máme otevřenou novou službu. Je to Denní stacionář v Paskově,  takže část těch financí použijeme i na rozjezd té nové služby, kterou máme."</w:t>
      </w:r>
    </w:p>
    <w:p>
      <w:pPr/>
      <w:r>
        <w:rPr/>
        <w:t xml:space="preserve">Po okrese Frýdek-Místek se bude pohybovat více než tisícovka  koledníků. Lidé jim mohou přispět do kasiček, ale sbírku je možné podpořit i  prostřednictvím online platby. </w:t>
      </w:r>
    </w:p>
    <w:p>
      <w:pPr/>
      <w:r>
        <w:rPr>
          <w:b w:val="1"/>
          <w:bCs w:val="1"/>
        </w:rPr>
        <w:t xml:space="preserve">Martin Hořínek, ředitel Charity Frýdek-Místek:</w:t>
      </w:r>
      <w:r>
        <w:rPr/>
        <w:t xml:space="preserve"> "Zůstávají ty bezhotovostní nástroje. To znamená online  kasička na webu Tříkrálové sbírky, stejně jako je možné podpořit Charitu  Frýdek-Místek přímo zasláním příspěvku na náš konkrétní variabilní symbol. Ten se  dá najít na webových stránkách, případně sociálních sítích. Stejně tak, jak  jste říkal, Tříkrálová sbírka má spoustu rozměrů. Jeden z nich je společenský.  Setkávání, předávání radosti, což je skvělé, protože i letos bude Tříkrálový  průvod, v sobotu. Vyjde se z frýdeckého náměstí a půjde se ke kostelu  svatých Jana a Pavla. Tak, jak to bylo loni."</w:t>
      </w:r>
    </w:p>
    <w:p>
      <w:pPr/>
      <w:r>
        <w:rPr/>
        <w:t xml:space="preserve">Kromě toho připravuje Charita Frýdek-Místek i Tříkrálový  koncert na neděli 21. ledna v 16:00 hodin v kostele svatých Jana a  Pavla. </w:t>
      </w:r>
    </w:p>
    <w:p>
      <w:pPr/>
      <w:r>
        <w:rPr>
          <w:b w:val="1"/>
          <w:bCs w:val="1"/>
        </w:rPr>
        <w:t xml:space="preserve">Martin Hořínek, ředitel Charity Frýdek-Místek:</w:t>
      </w:r>
      <w:r>
        <w:rPr/>
        <w:t xml:space="preserve"> "A zase na něm vystoupí scholy z Frýdku-Místku. Takže to  bude také možnost, jak se potkat dohromady. A tím, že ubude koledování, ale  sbírka stále trvá, tak pro nás jakési poděkování koledníkům a všem, kteří se  zapojili."</w:t>
      </w:r>
    </w:p>
    <w:p>
      <w:pPr/>
      <w:r>
        <w:rPr/>
        <w:t xml:space="preserve">Koledníci budou v ulicích do 14. ledna. Pro  bezhotovostní dary je sbírka otevřena po celý rok. Loni přispěli lidé Charitě  Frýdek-Místek jen do kasiček téměř 2,7 milionu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4-01-2024-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2026-10-02T06:20:01+02:00</dcterms:created>
  <dcterms:modified xsi:type="dcterms:W3CDTF">2026-10-02T06:20:01+02:00</dcterms:modified>
</cp:coreProperties>
</file>

<file path=docProps/custom.xml><?xml version="1.0" encoding="utf-8"?>
<Properties xmlns="http://schemas.openxmlformats.org/officeDocument/2006/custom-properties" xmlns:vt="http://schemas.openxmlformats.org/officeDocument/2006/docPropsVTypes"/>
</file>