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Investovat se bude ve Stonavě i v roce 2024</w:t>
      </w:r>
    </w:p>
    <w:p>
      <w:pPr/>
      <w:r>
        <w:rPr>
          <w:b w:val="1"/>
          <w:bCs w:val="1"/>
        </w:rPr>
        <w:t xml:space="preserve">Minulý týden jsme si připomněli kulturní, společenské a sportovní události roku 2023. Jaký byl ale uplynulý rok s pohledu investic? A co je v plánu letos? Zeptali jsme se na to starosty obce Tomáše Wawrzyka.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„Z mého pohledu si myslím, že rok 2023 nebyl vůbec jednoduchý. Pro podnikatele i občany byl dosti složitý z důvodu vysoké inflace a taky z důvodu vysokých cen energie. Za obec si myslím, že se nám podařilo splnit skoro vše, co jsme si řekli, co jsme naplánovali. Investiční akce, které byly připravené, se realizovaly.“</w:t>
      </w:r>
    </w:p>
    <w:p>
      <w:pPr/>
      <w:r>
        <w:rPr/>
        <w:t xml:space="preserve">Například začátkem loňského roku byla dokončena rekonstrukce obecního úřadu se zaměřením na energetickou úsporu a následně byla zpuštěna rekonstrukce mateřské školy na Hořanech.</w:t>
      </w:r>
    </w:p>
    <w:p>
      <w:pPr/>
      <w:r>
        <w:rPr>
          <w:b w:val="1"/>
          <w:bCs w:val="1"/>
        </w:rPr>
        <w:t xml:space="preserve">Tomáš Wawrzyk, starosta Stonavy:</w:t>
      </w:r>
      <w:r>
        <w:rPr/>
        <w:t xml:space="preserve"> „Kdy jsme provedli rekonstrukci obou dvou pater mateřské školy, prostranství před budovou, pláště budovy i kompletně novou střechu.“</w:t>
      </w:r>
    </w:p>
    <w:p>
      <w:pPr/>
      <w:r>
        <w:rPr/>
        <w:t xml:space="preserve">Zahrada tohoto předškolního zařízení dostala zcela nový ráz, instalovány zde byly nové herní prvky.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„Jediná věc, která se nám nepodařila a tu chceme napravit v prvním nebo v druhém čtvrtletí letošního roku, je odprodej připravených stavebních parcel v lokalitě Nový Svět.“</w:t>
      </w:r>
    </w:p>
    <w:p>
      <w:pPr/>
      <w:r>
        <w:rPr/>
        <w:t xml:space="preserve">Zastupitelé na sklonku loňského roku schválili rozpočet na letošní rok, v rámci investic se počítá s částkou zhruba 30 milionů korun. Díky dotaci z Nadace OKD plánuje obec rekonstrukci šaten na hřišti SK Stonava a rekonstrukci tenisových kurtů.  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„Dále chceme rozšířit kanalizační řád o zhruba 2 kilometry kanalizace a připojit bytové domy číslo 955 a 954. A chceme provést také rekonstrukci obecní silnice v areálu nebo kolem hřiště sportovního klubu. V neposlední řadě se pokusíme udělat rekonstrukci nebo obnovu svítidel na veřejném osvětlení.“</w:t>
      </w:r>
    </w:p>
    <w:p>
      <w:pPr/>
      <w:r>
        <w:rPr/>
        <w:t xml:space="preserve">Na své investiční akce chce obec využít dotační tituly. Kromě prostředků z Nadace OKD má již přislíbené finance na rekonstrukci komunikace na Stavech.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„Tam máme taky slíbenou dotaci z ministerstva. A pokud jde o veřejné osvětlení, tak se pokusíme získat dotaci. Myslím si, že se to jmenuje efekt 3, ten dotační titul. Máme zažádáno i tam o to.“</w:t>
      </w:r>
    </w:p>
    <w:p>
      <w:pPr/>
      <w:r>
        <w:rPr/>
        <w:t xml:space="preserve">Obec Stonava je známá tím, že umí na dotační peníze nejen dosáhnout, ale i sama různé dotační programy pro své občany vyhlašuje. Zajímalo nás, jak to bude letos.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„Už v minulém roce jsme si v zastupitelstvu připravili půdu pro to, aby jsme tyto dotační programy pro občany a spolky mohli vyhlásit. Máme připraveno asi zhruba pět dotačních programů pro obyvatele a spolky.“</w:t>
      </w:r>
    </w:p>
    <w:p>
      <w:pPr/>
      <w:r>
        <w:rPr/>
        <w:t xml:space="preserve">Jedná se o Program podpory kulturní, společenské a sportovní činnosti, Program k poskytnutí dotace chovatelům hospodářských zvířat a včelstev, Program k poskytnutí dotace na úhradu stočného a Program k poskytnutí dotace vlastníkům budov. Díky finanční dotaci se mohou stonavští senioři starší 70 let a děti od 6 do 15 let bezplatně přepravovat hromadnou dopravou. Závěrem tady máme dobrou zprávu pro cyklisty. Na Karvinsku se chystá nová cyklotrasa, týká se i Stonavy.</w:t>
      </w:r>
    </w:p>
    <w:p>
      <w:pPr/>
      <w:r>
        <w:rPr>
          <w:b w:val="1"/>
          <w:bCs w:val="1"/>
        </w:rPr>
        <w:t xml:space="preserve">Tomáš Wawrzyk, starosta Stonavy: </w:t>
      </w:r>
      <w:r>
        <w:rPr/>
        <w:t xml:space="preserve">„Bude se to okrajově týkat i Stonavy. Jedná se o páteřní cyklostezku směrem od Karvinského moře. Přes území Stonavy, pak zpět do Karviná-Doly, Orlová, Doubrava, Horní Suchá a konec této páteřní cyklostezky by měl být někde v Havířově.“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sbírka 2024</w:t>
      </w:r>
    </w:p>
    <w:p>
      <w:pPr/>
      <w:r>
        <w:rPr>
          <w:b w:val="1"/>
          <w:bCs w:val="1"/>
        </w:rPr>
        <w:t xml:space="preserve">První lednový víkend ve Stonavě tříkrálové sbírce a my jsme s kamerou byli samozřejmě u toho.</w:t>
      </w:r>
    </w:p>
    <w:p>
      <w:pPr/>
      <w:r>
        <w:rPr/>
        <w:t xml:space="preserve">Je sobota 6. ledna, svátek Tří králů. Do stonavského římskokatolického kostela přicházejí malí koledníci, kteří od zdejšího faráře dostávají požehnání. S koledou vyráží do stonavských domácností, aby během tříkrálové sbírky pomohli potřebným. Stejně jako v roce, tak i letos stonavskou tříkrálovou sbírku zajišťovala ve spolupráci s českotěšínskou charitou Obec. Během dvou víkendových dnů vyrazilo za dobrodinci pět skupinek koledníků.</w:t>
      </w:r>
    </w:p>
    <w:p>
      <w:pPr/>
      <w:r>
        <w:rPr>
          <w:b w:val="1"/>
          <w:bCs w:val="1"/>
        </w:rPr>
        <w:t xml:space="preserve">Lukáš Topiar, předseda, Komise školství, kultury a sportu: </w:t>
      </w:r>
      <w:r>
        <w:rPr/>
        <w:t xml:space="preserve">„Zase jak minulý rok jsme si rozdělili určité části obce, kde budou chodit tříkrálové skupiny a dostanou všichni, kteří přispějí na charitu, kalendářík, cukřík a nějaké drobnosti.“</w:t>
      </w:r>
    </w:p>
    <w:p>
      <w:pPr/>
      <w:r>
        <w:rPr/>
        <w:t xml:space="preserve">Letošní tříkrálová sbírka se setkala s velkým ohlasem, jak vidíte tuto fotografii, kterou nám zaslala jedna ze skupinek. Letos se pro potřeby Českotěšínské charity vybralo ve stonavě 34 882 korun.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„Chtěl bych poděkovat lidem za to, že přispěli na tříkrálovou sbírku pro charitu Český Těšín a zároveň bych chtěl poděkovat členům komise, že byli aktivní a tuto sbírku zorganizovali ve spolupráci s obcí.“</w:t>
      </w:r>
    </w:p>
    <w:p>
      <w:pPr/>
      <w:r>
        <w:rPr>
          <w:b w:val="1"/>
          <w:bCs w:val="1"/>
        </w:rPr>
        <w:t xml:space="preserve">Monika Klimková, ředitelka Charity Český Těšín: </w:t>
      </w:r>
      <w:r>
        <w:rPr/>
        <w:t xml:space="preserve">„I přes nepřízeň počasí se tato tříkrálová sbírka tohoto roku velmi podařila a proto děkuji rovněž všem občanům obce Stonava za podporu Charity Český Těšín.“</w:t>
      </w:r>
    </w:p>
    <w:p>
      <w:pPr/>
      <w:r>
        <w:rPr/>
        <w:t xml:space="preserve">Výtěžek letošní tříkrálové sbírky je určen například na rekonstrukci charitního domu pro seniory v Hnojníku nebo na řízení nových pomůcek do půjčovny kompenzačních pomůcek.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Siostry Jiravskie lubią poezję</w:t>
      </w:r>
    </w:p>
    <w:p>
      <w:pPr/>
      <w:r>
        <w:rPr>
          <w:b w:val="1"/>
          <w:bCs w:val="1"/>
        </w:rPr>
        <w:t xml:space="preserve">Bardzo popularne wśród dzieci i młodzieży są na Zaolziu konkursy recytacji. To tam Anna Jiravská i jej bliźniacza siostra Bogna zdobywają doświadczenia w recytacji.</w:t>
      </w:r>
    </w:p>
    <w:p>
      <w:pPr/>
      <w:r>
        <w:rPr/>
        <w:t xml:space="preserve">O Ani, która jest uczennicą polskiej szkoły w Suchej Górnej, stało się głośno, kiedy została laureatką pierwszego miejsca w konkursie skierowanym do uczniów polskich i polonijnych szkół na świecie.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„Na początku w ogóle nie wiedziałam, co o tym myśleć, no byłam szczęśliwa. Często mnie ludzie o to, pytają, a ja po prostu nie wiedziałam, co mam myśleć.” </w:t>
      </w:r>
    </w:p>
    <w:p>
      <w:pPr/>
      <w:r>
        <w:rPr/>
        <w:t xml:space="preserve">Zwycięstwo w tym światowym konkursie zapewniła Ani recytacja wiersza Aleksandra Fredry „Pająki”.</w:t>
      </w:r>
    </w:p>
    <w:p>
      <w:pPr/>
      <w:r>
        <w:rPr/>
        <w:t xml:space="preserve">Konkursowe nagranie sporządzono dla Ani w scenerii starego cmentarza ewangelickiego w Karwinie-Meksyku. „Pająki” zaś to dość trudny i niejednoznaczny typ wiersza.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„Chodziło o to, że nigdy nic nie zostaje i choć coś teraz jest pewne, i coś teraz ma jakieś reguły, to one nie muszą zostać i zawsze się coś może zmienić.” </w:t>
      </w:r>
    </w:p>
    <w:p>
      <w:pPr/>
      <w:r>
        <w:rPr/>
        <w:t xml:space="preserve">Wiersze lubi recytować również siostra Ani, Bogna. </w:t>
      </w:r>
    </w:p>
    <w:p>
      <w:pPr/>
      <w:r>
        <w:rPr/>
        <w:t xml:space="preserve">Bogna zaczęła swoją przygodę z recytacją od pisania.... własnych wierszy.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„Pisałam wiersze, najpierw pisałam, ponieważ siostra mówiła wiersze, więc ja na początku tylko pisałam. A rok temu pani od polskiego mi zaproponowała, żebym z siostrą mówiła wiersze.” </w:t>
      </w:r>
    </w:p>
    <w:p>
      <w:pPr/>
      <w:r>
        <w:rPr/>
        <w:t xml:space="preserve">Rok temu siostry zwróciły na siebie uwagę recytacją utworu Karola Mrózka, który jest autorem książki „W cieniu Żywocic”. 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„Tamśmy go potem też spotkały, podziękował nam za wyrecytowanie tego wiersza, pamiętam, że wiersz był o tragedii, która się tam stała.” </w:t>
      </w:r>
    </w:p>
    <w:p>
      <w:pPr/>
      <w:r>
        <w:rPr/>
        <w:t xml:space="preserve">Ania przyznała, że gdy znajdzie fajny wiersz, to nauczy się go na pamięć i recytuje dla własnej przyjemności.  </w:t>
      </w:r>
    </w:p>
    <w:p>
      <w:pPr/>
      <w:r>
        <w:rPr>
          <w:b w:val="1"/>
          <w:bCs w:val="1"/>
        </w:rPr>
        <w:t xml:space="preserve">Ania Jiravská, PSP Sucha Górna: </w:t>
      </w:r>
      <w:r>
        <w:rPr/>
        <w:t xml:space="preserve">„Jeśli coś gdzieś znajdę, to lubię czytać te wiersze”. </w:t>
      </w:r>
      <w:r>
        <w:rPr>
          <w:i w:val="1"/>
          <w:iCs w:val="1"/>
        </w:rPr>
        <w:t xml:space="preserve">Siostra zdradziła, że pisze wiersze, też kiedyś próbowałaś ? </w:t>
      </w:r>
      <w:r>
        <w:rPr/>
        <w:t xml:space="preserve">– „Jasne, no próbowałam, ale nie umiem tego robić, raczej je recytuję.”</w:t>
      </w:r>
    </w:p>
    <w:p>
      <w:pPr/>
      <w:r>
        <w:rPr>
          <w:b w:val="1"/>
          <w:bCs w:val="1"/>
        </w:rPr>
        <w:t xml:space="preserve">Bogna Jiravská, PSP Sucha Górna: </w:t>
      </w:r>
      <w:r>
        <w:rPr/>
        <w:t xml:space="preserve">„Dla mnie wiersze były takim przepracowanym tekstem i wydawało mi się zawsze, że jak autor napisze coś przez wiersz, to myśli głębiej niż przez epiką, prozą.” </w:t>
      </w:r>
    </w:p>
    <w:p>
      <w:pPr/>
      <w:r>
        <w:rPr/>
        <w:t xml:space="preserve">Za rok siostry Jiravskie będą zdawać do Polskiego Gimnazjum w Czeskim Cieszynie. Tam mają okazję powalczyć o udział w międzynarodowym konkursie Kresy i warsztatach w Białymstoku.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2026-03-20T20:27:50+01:00</dcterms:created>
  <dcterms:modified xsi:type="dcterms:W3CDTF">2026-03-20T20:27:50+01:00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