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Mariánskohorská radnice má rekordní rozpočet</w:t>
      </w:r>
    </w:p>
    <w:p>
      <w:pPr/>
      <w:r>
        <w:rPr>
          <w:b w:val="1"/>
          <w:bCs w:val="1"/>
        </w:rPr>
        <w:t xml:space="preserve">Mariánskohorská radnice letos bude hospodařit s rekordním rozpočtem ve výši přes 375 milionů korun. Větší čtvrtina z této částky je určena na investiční akce.</w:t>
      </w:r>
    </w:p>
    <w:p>
      <w:pPr/>
      <w:r>
        <w:rPr>
          <w:b w:val="1"/>
          <w:bCs w:val="1"/>
        </w:rPr>
        <w:t xml:space="preserve">Patrik Hujdus (Nezávislí), starosta Mariánských Hor a Hulvák: </w:t>
      </w:r>
      <w:r>
        <w:rPr/>
        <w:t xml:space="preserve">“My jsme za to rádi, protože investice umožňují rozvíjet náš městský obvod, takže budeme pokračovat v regeneraci sídlišť, opravách komunikací a také budeme dokončovat některé opravy a regenerace bytového fondu.”</w:t>
      </w:r>
    </w:p>
    <w:p>
      <w:pPr/>
      <w:r>
        <w:rPr/>
        <w:t xml:space="preserve">Kompletní rekonstrukci čeká mimo jiné řada bytů na Nájemnické a Knüpferově ulici a modernizací projdou i uvolněné byty. Chystá se i celková regenerace sídliště Mojmírovců.</w:t>
      </w:r>
    </w:p>
    <w:p>
      <w:pPr/>
      <w:r>
        <w:rPr>
          <w:b w:val="1"/>
          <w:bCs w:val="1"/>
        </w:rPr>
        <w:t xml:space="preserve">Jiří Pagáč (KDU-ČSL), místostarosta Mariánských Hor a Hulvák:</w:t>
      </w:r>
      <w:r>
        <w:rPr/>
        <w:t xml:space="preserve"> “Projekt zejména řeší parkovací stání tak, aby bylo kapacitně dostatečné. Celý tento projekt je koncipován jako modrozelený. To znamená, řeší druhovou skladbu rostlin a stromů a modrá složka je zasakování dešťové vody v krajině.”</w:t>
      </w:r>
    </w:p>
    <w:p>
      <w:pPr/>
      <w:r>
        <w:rPr/>
        <w:t xml:space="preserve">Rozpočet počítá i s investicemi do ZŠ Gen. Janka. Zatímco loni prošly rekonstrukcí šatny, letos se bude pokračovat ve vestibulu.</w:t>
      </w:r>
    </w:p>
    <w:p>
      <w:pPr/>
      <w:r>
        <w:rPr>
          <w:b w:val="1"/>
          <w:bCs w:val="1"/>
        </w:rPr>
        <w:t xml:space="preserve">Jan Becher (Nezávislí), místostarosta Mariánských Hor a Hulvák: </w:t>
      </w:r>
      <w:r>
        <w:rPr/>
        <w:t xml:space="preserve">“Chceme pokračovat výměnou výkladců ve vestibulu, výměnou dveří i podlah včetně elektřiny, nových světel tak, abychom celý ten prostor provzdušnili. Kromě vestibulu budeme pokračovat na rekonstrukci střechy, a to nad šatnami i nad vestibulem.”</w:t>
      </w:r>
    </w:p>
    <w:p>
      <w:pPr/>
      <w:r>
        <w:rPr/>
        <w:t xml:space="preserve">Část peněz půjde i na kulturu. Lidé se tak můžou těšit třeba na Putování se strašidly, nebo prvomájový průvod. Chystají se i letní příměstské tábory, pobyt prvňáčků v Chorvatsku a ozdravné pobyty pro mateřské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18-01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2026-07-02T22:31:00+02:00</dcterms:created>
  <dcterms:modified xsi:type="dcterms:W3CDTF">2026-07-02T22:31:00+02:00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