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 </w:t>
      </w: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 </w:t>
      </w: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 </w:t>
      </w: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 </w:t>
      </w:r>
    </w:p>
    <w:p>
      <w:pPr/>
      <w:r>
        <w:rPr/>
        <w:t xml:space="preserve">---</w:t>
      </w:r>
    </w:p>
    <w:p>
      <w:pPr/>
      <w:r>
        <w:rPr/>
        <w:t xml:space="preserve">Zemřel Norbert Lichý, významný ostravský herec a držitel Ceny Thálie. Působil v Divadle Petra Bezruče, kde se objevil už ve svých devíti letech a  ztvárnil tam mnoho výrazných rolí. </w:t>
      </w:r>
    </w:p>
    <w:p>
      <w:pPr/>
      <w:r>
        <w:rPr>
          <w:b w:val="1"/>
          <w:bCs w:val="1"/>
        </w:rPr>
        <w:t xml:space="preserve">Jan Holec, umělecký šéf Divadla P. Bezruče:</w:t>
      </w:r>
      <w:r>
        <w:rPr/>
        <w:t xml:space="preserve"> “Odešel člověk, který naše divadlo formoval, formoval ho skrze generace tvůrců minulých i současných. Odešel člověk, který byl styčným bodem našeho hereckého souboru a v mnohém je nenahraditelný. Samozřejmě se s tím budeme vyrovnávat, některá představení budeme stahovat, z důvodu piety a také proto, že Norberta nejsme schopni nahradit. V divadle plánujeme poslední rozloučení, ještě čekáme na vyjádření rodiny ohledně pohřbu.”</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Expert z Horské služby měřil stabilitu na lavinových svazích v Jeseníkách.  Od úterý platí v nejvyšších moravských horách 2. stupeň, tedy mírné nebezpečí</w:t>
      </w:r>
    </w:p>
    <w:p>
      <w:pPr/>
      <w:r>
        <w:rPr/>
        <w:t xml:space="preserve">---</w:t>
      </w:r>
    </w:p>
    <w:p>
      <w:pPr>
        <w:pStyle w:val="Heading1"/>
      </w:pPr>
      <w:r>
        <w:rPr>
          <w:sz w:val="36"/>
          <w:szCs w:val="36"/>
        </w:rPr>
        <w:t xml:space="preserve">Umění pohledem lidí s duševním onemocněním</w:t>
      </w:r>
    </w:p>
    <w:p>
      <w:pPr/>
      <w:r>
        <w:rPr>
          <w:b w:val="1"/>
          <w:bCs w:val="1"/>
        </w:rPr>
        <w:t xml:space="preserve">Novojičínské Návštěvnické centrum slouží především jako informační centrum, ale také jako galerie. Na první letošní výstavě spolupracovalo se Slezskou diakonií. Představují zde kresby a básně, které vznikly v tvůrčí skupině lidí s duševním onemocněním.</w:t>
      </w:r>
    </w:p>
    <w:p>
      <w:pPr/>
      <w:r>
        <w:rPr/>
        <w:t xml:space="preserve">Návštěvnické centrum Nový Jičín i letos pokračuje ve výstavní činnosti, v lednu svou galerii poskytlo Slezské diakonii. Instalována je zde výstava s názvem Když umění pomáhá novojičínských klientů sociální rehabilitace. </w:t>
      </w:r>
    </w:p>
    <w:p>
      <w:pPr/>
      <w:r>
        <w:rPr>
          <w:b w:val="1"/>
          <w:bCs w:val="1"/>
        </w:rPr>
        <w:t xml:space="preserve">Gabriela Lhotská, Slezské diakonie, vedoucí oblasti Novojičínsko: </w:t>
      </w:r>
      <w:r>
        <w:rPr/>
        <w:t xml:space="preserve">“My jsme už v celém loňském roce měli projekt podpořený i městem Nový Jičín a realizovali jsme pro lidi s duševním onemocněním takové tvůrčí skupiny. Byla to ať už výtvarná skupina, tak i tvůrčí psaní.” </w:t>
      </w:r>
    </w:p>
    <w:p>
      <w:pPr/>
      <w:r>
        <w:rPr/>
        <w:t xml:space="preserve">Vystaveny jsou tu kresby, a také fejetony a básně. Třeba i tyto verše paní Martiny s názvem Láska na plátně.  Tato výstava plná emocí a hlubších pocitů potrvá v Návštěvnickém centru do konce ledna. Následovat ji budou další. </w:t>
      </w:r>
    </w:p>
    <w:p>
      <w:pPr/>
      <w:r>
        <w:rPr>
          <w:b w:val="1"/>
          <w:bCs w:val="1"/>
        </w:rPr>
        <w:t xml:space="preserve">Nikola Maňáková, Návštěvnické centrum Nový Jičín: </w:t>
      </w:r>
      <w:r>
        <w:rPr/>
        <w:t xml:space="preserve">“V únoru se můžete těšit na 70 let horolezeckého oddílu Nový Jičín, která bude v obou expozicích, to znamená tady v galerii a v expozici klobouků.”</w:t>
      </w:r>
    </w:p>
    <w:p>
      <w:pPr/>
      <w:r>
        <w:rPr/>
        <w:t xml:space="preserve">Nové výstavy tu tedy budou zahajovat každý měsíc, přístupné jsou v běžné otevírací době Návštěvnického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2026-04-23T15:13:44+02:00</dcterms:created>
  <dcterms:modified xsi:type="dcterms:W3CDTF">2026-04-23T15:13:44+02:00</dcterms:modified>
</cp:coreProperties>
</file>

<file path=docProps/custom.xml><?xml version="1.0" encoding="utf-8"?>
<Properties xmlns="http://schemas.openxmlformats.org/officeDocument/2006/custom-properties" xmlns:vt="http://schemas.openxmlformats.org/officeDocument/2006/docPropsVTypes"/>
</file>