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největší baterii v České republice</w:t>
      </w:r>
    </w:p>
    <w:p>
      <w:pPr/>
      <w:r>
        <w:rPr>
          <w:b w:val="1"/>
          <w:bCs w:val="1"/>
        </w:rPr>
        <w:t xml:space="preserve">Ostrava se může pochlubit největší baterií v České republice. Má tak obrovskou kapacitu, že dokáže celý den zásobovat elektřinou běžnou vesnici. Hlavním úkolem unikátního akumulátoru je stabilizace výkyvů ve výrobě a spotřebě energie.</w:t>
      </w:r>
    </w:p>
    <w:p>
      <w:pPr/>
      <w:r>
        <w:rPr/>
        <w:t xml:space="preserve">Ostrava i celý Moravskoslezský kraj se staly lídry v ukládání energie v České republice. Ve Vítkovicích bylo vybudováno unikátní úložiště elektrické energie. Jde vlastně o soustavu baterií, která má obrovskou kapacitu. </w:t>
      </w:r>
    </w:p>
    <w:p>
      <w:pPr/>
      <w:r>
        <w:rPr>
          <w:b w:val="1"/>
          <w:bCs w:val="1"/>
        </w:rPr>
        <w:t xml:space="preserve">Jan Dohnal (SPOLU/ODS), primátor Ostravy:</w:t>
      </w:r>
      <w:r>
        <w:rPr/>
        <w:t xml:space="preserve"> „Vydáváme se cestou obnovitelných zdrojů, což je správně, kde ale ty výkony jsou kolísavé. A právě tato baterie, to je 90 tun lithia, je největší v ČR a pomáhá ke stabilizaci sítě. Je to krok správným směrem a jsem moc rád, je zase tato inovace, moderní technologie, prostě top v Ostravě a svědčí to o tom, že investor ČEZ tomuhle regionu věří." </w:t>
      </w:r>
    </w:p>
    <w:p>
      <w:pPr/>
      <w:r>
        <w:rPr>
          <w:b w:val="1"/>
          <w:bCs w:val="1"/>
        </w:rPr>
        <w:t xml:space="preserve">Kamil Čermák, generální ředitel ČEZ ESCO:</w:t>
      </w:r>
      <w:r>
        <w:rPr/>
        <w:t xml:space="preserve"> „Je to baterie o výkonu 10 MW, což ji činí největší baterií v ČR. Je to baterka, která je úžasná nejen v akumulační podstatě, ale díky softwaru umí spoustu věcí – regulovat to, co do sítě vnášejí obnovitelné zdroje, podílet se na tzv. flexibilitě a věci, které potřebujeme řešit pro to, aby česká přenosová energetická soustava mohla regulovat případné přetoky a blackouty. To vše umí tato baterie díky modernímu softwaru.“</w:t>
      </w:r>
    </w:p>
    <w:p>
      <w:pPr/>
      <w:r>
        <w:rPr/>
        <w:t xml:space="preserve">Akumulátor od společnosti ČEZ ESCO pracuje ve vazbě s plynovými energetickými bloky zmodernizovaného Energocentra ve Vítkovicích.</w:t>
      </w:r>
    </w:p>
    <w:p>
      <w:pPr/>
      <w:r>
        <w:rPr>
          <w:b w:val="1"/>
          <w:bCs w:val="1"/>
        </w:rPr>
        <w:t xml:space="preserve">Aleš Zázvorka, generální ředitel IBG Česko, dodavatel technologie: </w:t>
      </w:r>
      <w:r>
        <w:rPr/>
        <w:t xml:space="preserve">"Otevíráme baterii, která je součástí systému tzv. podpůrných služeb, díky kterým máme stabilizovanou distribuční síť. Je umístěna v 6 kontejnerech, má výkon 10 MW, kapacitu 9,45 MWh."</w:t>
      </w:r>
    </w:p>
    <w:p>
      <w:pPr/>
      <w:r>
        <w:rPr>
          <w:b w:val="1"/>
          <w:bCs w:val="1"/>
        </w:rPr>
        <w:t xml:space="preserve">Jan Světlík, generální ředitel Vítkovice Holding: </w:t>
      </w:r>
      <w:r>
        <w:rPr/>
        <w:t xml:space="preserve">"Je to úžasná věc, zvláště tady ve Vítkovicích a je to nutná technologie k tomu, aby tady mohlo být vodíkové úložiště." </w:t>
      </w:r>
    </w:p>
    <w:p>
      <w:pPr/>
      <w:r>
        <w:rPr/>
        <w:t xml:space="preserve">Celá baterie se skládá 1360 modulů a obsahuje 90 tun lithia. Dá se v ní uložit energie, která dokáže pokrýt spotřebu 1300 domácností a současně bude také vyrovnávat výkyvy sítě.</w:t>
      </w:r>
    </w:p>
    <w:p>
      <w:pPr/>
      <w:r>
        <w:rPr/>
        <w:t xml:space="preserve">---</w:t>
      </w:r>
    </w:p>
    <w:p>
      <w:pPr>
        <w:pStyle w:val="Heading1"/>
      </w:pPr>
      <w:r>
        <w:rPr>
          <w:sz w:val="36"/>
          <w:szCs w:val="36"/>
        </w:rPr>
        <w:t xml:space="preserve">Výjimku z rušení nočního klidu dostalo 42 akcí</w:t>
      </w:r>
    </w:p>
    <w:p>
      <w:pPr/>
      <w:r>
        <w:rPr>
          <w:b w:val="1"/>
          <w:bCs w:val="1"/>
        </w:rPr>
        <w:t xml:space="preserve">Vedení Ostravy se snaží udržet trend povolování výjimek z rušení nočního klidu v únosné míře. Pro letošní rok byla tato výjimka schválena pro 42 akci, což je podobné jako v předchozích letech.</w:t>
      </w:r>
    </w:p>
    <w:p>
      <w:pPr/>
      <w:r>
        <w:rPr/>
        <w:t xml:space="preserve">V celé naši zemi je asi jen málo lidí, kteří nikdy neslyšeli o hudebním festivalu Colours of Ostrava nebo od největší přehlídce taneční hudby Beats for Love. Pro oba festivaly je klíčové místo jejich konání, tedy Dolní Vítkovice. Jenže, aby se vůbec mohly konat, musejí každý rok dostat výjimku z rušení nočního klidu. V letošním roce udělilo ostravské zastupitelstvo podobnou výjimku celkem 42 akcím.</w:t>
      </w:r>
    </w:p>
    <w:p>
      <w:pPr/>
      <w:r>
        <w:rPr>
          <w:b w:val="1"/>
          <w:bCs w:val="1"/>
        </w:rPr>
        <w:t xml:space="preserve">Lucie Baránková Vilamová: </w:t>
      </w:r>
      <w:r>
        <w:rPr/>
        <w:t xml:space="preserve">"My jsme schválili na zastupitelstvu obecně závaznou vyhlášku o nočním klidu. Je to vyhláška, kde je do výjimky zařazeno celkem 42 akcí, obdrželi jsme ale 58 návrhů. Obdrželi jsme návrh na to, abychom krátili dobu nočního klidu u více než 100 nocí během roku. Nakonec je těch nocí pouze 62. Je to tentýž počet jako v letech minulých. Nejedná se o změnu, je to stabilizování situace."</w:t>
      </w:r>
    </w:p>
    <w:p>
      <w:pPr/>
      <w:r>
        <w:rPr/>
        <w:t xml:space="preserve">Zákon stanovuje dobu tzv. nočního klidu mezi 22 hodinou a 6 hodinou s tím, že dává obcím možnost, aby  vyhláškou tuto dobu zkrátily. Zastupitelstvo pak kromě kulturní stránky zohledňuje např. ekonomický přínos  pro podnikatele, hotely, restaurace nebo dopravce.</w:t>
      </w:r>
    </w:p>
    <w:p>
      <w:pPr/>
      <w:r>
        <w:rPr>
          <w:b w:val="1"/>
          <w:bCs w:val="1"/>
        </w:rPr>
        <w:t xml:space="preserve">Lucie Baránková Vilamová:</w:t>
      </w:r>
      <w:r>
        <w:rPr/>
        <w:t xml:space="preserve">  "Město se k tomu snaží přistupovat velmi střízlivě a velmi konzervativně. Ten mimořádný přínos akcí je naprosto  patrný. Mezi výjimkami je zhruba 80 procent akcí lokálního charakteru."</w:t>
      </w:r>
    </w:p>
    <w:p>
      <w:pPr/>
      <w:r>
        <w:rPr/>
        <w:t xml:space="preserve">Velké festivaly tvoří přibližně 20 procent výjimek. Drtivá většina jsou nejrůznější hasičské zábavy či plesy, masopusty, kácení máje či folklórní slavnosti, které mají velký význam pro komunitní život. </w:t>
      </w:r>
    </w:p>
    <w:p>
      <w:pPr/>
      <w:r>
        <w:rPr/>
        <w:t xml:space="preserve">---</w:t>
      </w:r>
    </w:p>
    <w:p>
      <w:pPr>
        <w:pStyle w:val="Heading1"/>
      </w:pPr>
      <w:r>
        <w:rPr>
          <w:sz w:val="36"/>
          <w:szCs w:val="36"/>
        </w:rPr>
        <w:t xml:space="preserve">Ostrava požaduje urychlenou sanaci heřmanického odvalu</w:t>
      </w:r>
    </w:p>
    <w:p>
      <w:pPr/>
      <w:r>
        <w:rPr>
          <w:b w:val="1"/>
          <w:bCs w:val="1"/>
        </w:rPr>
        <w:t xml:space="preserve">Vedení Ostravy nechce jen přihlížet sporům kolem sanace heřmanického odvalu a pozvalo proto do města ministry vlády, aby situaci urgentně vyřešili. Cílem je, aby státní podnik DIAMO provedl kompletní sanaci a rekultivaci celé lokality.</w:t>
      </w:r>
    </w:p>
    <w:p>
      <w:pPr/>
      <w:r>
        <w:rPr/>
        <w:t xml:space="preserve">Heřmanická halda těžebního odpadu patří v současné době mezi největší ekologické zátěže nejen v Ostravě, ale v celé České republice. Vedení města nyní bouchlo do stolu a rozhodlo se aktivně vstoupit do dění kolem její sanace, kterou má na starosti státní podnik DIAMO. Cílem je ochránit zdraví občanů a životní prostředí. </w:t>
      </w:r>
    </w:p>
    <w:p>
      <w:pPr/>
      <w:r>
        <w:rPr>
          <w:b w:val="1"/>
          <w:bCs w:val="1"/>
        </w:rPr>
        <w:t xml:space="preserve">Aleš Boháč, náměstek primátora Ostravy: </w:t>
      </w:r>
      <w:r>
        <w:rPr/>
        <w:t xml:space="preserve">"V podstatě se z odvalu vypařují benzoapyreny a jakoukoliv další manipulací a zvyšováním prašnosti se na sebe navazují a znečišťují okolí, což je samozřejmě nepříjemné pro obyvatele, kteří žijí v jeho blízkosti." </w:t>
      </w:r>
    </w:p>
    <w:p>
      <w:pPr/>
      <w:r>
        <w:rPr>
          <w:b w:val="1"/>
          <w:bCs w:val="1"/>
        </w:rPr>
        <w:t xml:space="preserve">Jan Dohnal, primátor Ostravy:</w:t>
      </w:r>
      <w:r>
        <w:rPr/>
        <w:t xml:space="preserve"> "Chci se úplně oprostit od veškerých sporů, které budou probíhat mezi soukromými společnostmi a státním podnikem DIAMO. Pro nás je kruciální další řešení. Tu haldu tady nechceme."</w:t>
      </w:r>
    </w:p>
    <w:p>
      <w:pPr/>
      <w:r>
        <w:rPr/>
        <w:t xml:space="preserve">Město bude jednat s ministerstvy průmyslu a obchodu, životního prostředí i s DIAMEM, po kterém požaduje harmonogram sanačních prací. </w:t>
      </w:r>
    </w:p>
    <w:p>
      <w:pPr/>
      <w:r>
        <w:rPr>
          <w:b w:val="1"/>
          <w:bCs w:val="1"/>
        </w:rPr>
        <w:t xml:space="preserve">Aleš Boháč, náměstek primátora Ostravy:</w:t>
      </w:r>
      <w:r>
        <w:rPr/>
        <w:t xml:space="preserve"> "Ostrava si nemůže dovolit žádný další zdroj znečištění, který je nadbytečný a tenhle je z bývalé hornické činnosti. Potřebujeme sanaci. Možná málokdo ví, že ty haldy vypadly z jakýchkoliv programů na zlepšování životního prostředí, protože nejsou nikde tak termicky aktivní." </w:t>
      </w:r>
    </w:p>
    <w:p>
      <w:pPr/>
      <w:r>
        <w:rPr>
          <w:b w:val="1"/>
          <w:bCs w:val="1"/>
        </w:rPr>
        <w:t xml:space="preserve">Jan Dohnal, primátor Ostravy: </w:t>
      </w:r>
      <w:r>
        <w:rPr/>
        <w:t xml:space="preserve">"V tenhle okamžik budeme chtít převzít iniciativu, budeme chtít jednat se státem a budeme chtít tu iniciativu hnát takovým směrem, aby došlo k vyřešení v co nejkratším termínu." </w:t>
      </w:r>
    </w:p>
    <w:p>
      <w:pPr/>
      <w:r>
        <w:rPr/>
        <w:t xml:space="preserve">Vedení města se chce pravidelně scházet se zástupci DIAMA a na sanaci dohlížet. Město také požaduje, aby látky unikající z odvalu sledovali odborníci s hydrometeorologického ústavu. Spory mezi firmami a DIAMEM by měla řešit policie a soudy.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2026-03-26T02:26:43+01:00</dcterms:created>
  <dcterms:modified xsi:type="dcterms:W3CDTF">2026-03-26T02:26:43+01:00</dcterms:modified>
</cp:coreProperties>
</file>

<file path=docProps/custom.xml><?xml version="1.0" encoding="utf-8"?>
<Properties xmlns="http://schemas.openxmlformats.org/officeDocument/2006/custom-properties" xmlns:vt="http://schemas.openxmlformats.org/officeDocument/2006/docPropsVTypes"/>
</file>