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vzniklo chráněné bydlení pro mentálně postižené</w:t>
      </w:r>
    </w:p>
    <w:p>
      <w:pPr/>
      <w:r>
        <w:rPr>
          <w:b w:val="1"/>
          <w:bCs w:val="1"/>
        </w:rPr>
        <w:t xml:space="preserve">Charita Opava vybudovala chráněné bydlení pro lidi s lehkým mentálním postižením. Čtyři bytové jednotky vznikly v městské části Vlaštovičky na místě původního rodinného domu, který charita dostala darem.</w:t>
      </w:r>
    </w:p>
    <w:p>
      <w:pPr/>
      <w:r>
        <w:rPr/>
        <w:t xml:space="preserve">V Opavě Vlaštovičkách slavnostně otevřeli chráněné bydlení. V novostavbě bezbariérového rodinného domu najdou svůj nový domov 4 klienti Charity Opava. Každý bude mít svou komfortně vybavenou bytovou jednotku.</w:t>
      </w:r>
    </w:p>
    <w:p>
      <w:pPr/>
      <w:r>
        <w:rPr>
          <w:b w:val="1"/>
          <w:bCs w:val="1"/>
        </w:rPr>
        <w:t xml:space="preserve">Pavlína </w:t>
      </w:r>
      <w:r>
        <w:rPr>
          <w:b w:val="1"/>
          <w:bCs w:val="1"/>
        </w:rPr>
        <w:t xml:space="preserve">Králová, m</w:t>
      </w:r>
      <w:r>
        <w:rPr>
          <w:b w:val="1"/>
          <w:bCs w:val="1"/>
        </w:rPr>
        <w:t xml:space="preserve">anažerka Charity Opava: </w:t>
      </w:r>
      <w:r>
        <w:rPr/>
        <w:t xml:space="preserve">“Charita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 </w:t>
      </w:r>
      <w:r>
        <w:rPr/>
        <w:t xml:space="preserve">“My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w:t>
      </w: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w:t>
      </w:r>
    </w:p>
    <w:p>
      <w:pPr/>
      <w:r>
        <w:rPr/>
        <w:t xml:space="preserve">Do nově vybudovaných bytů se budou klienti stěhovat už v březnu a podporu jim budou zajišťovat sociální pracovníci nedalekého domu sv. Cyrila a Metoděje.</w:t>
      </w:r>
    </w:p>
    <w:p>
      <w:pPr/>
      <w:r>
        <w:rPr>
          <w:b w:val="1"/>
          <w:bCs w:val="1"/>
        </w:rPr>
        <w:t xml:space="preserve">Pavlína </w:t>
      </w:r>
      <w:r>
        <w:rPr>
          <w:b w:val="1"/>
          <w:bCs w:val="1"/>
        </w:rPr>
        <w:t xml:space="preserve">Králová, m</w:t>
      </w:r>
      <w:r>
        <w:rPr>
          <w:b w:val="1"/>
          <w:bCs w:val="1"/>
        </w:rPr>
        <w:t xml:space="preserve">anažerka Charity Opava: </w:t>
      </w:r>
      <w:r>
        <w:rPr/>
        <w:t xml:space="preserve">“Budou tady mít podporu pracovníka chráněného bydlení, ale ten tady nebude celý den, nebude tady celodenní přítomnost personálu, bude tady chodit ve smluvenou dobu.” </w:t>
      </w:r>
    </w:p>
    <w:p>
      <w:pPr/>
      <w:r>
        <w:rPr/>
        <w:t xml:space="preserve">Pomáhat jim bude s čistotou v domě, nákupy, osobní hygienou i s vařením.</w:t>
      </w:r>
    </w:p>
    <w:p>
      <w:pPr/>
      <w:r>
        <w:rPr/>
        <w:t xml:space="preserve">---</w:t>
      </w:r>
    </w:p>
    <w:p>
      <w:pPr>
        <w:pStyle w:val="Heading1"/>
      </w:pPr>
      <w:r>
        <w:rPr>
          <w:sz w:val="36"/>
          <w:szCs w:val="36"/>
        </w:rPr>
        <w:t xml:space="preserve">Střední zemědělská škola chystá Dosečný věnec</w:t>
      </w:r>
    </w:p>
    <w:p>
      <w:pPr/>
      <w:r>
        <w:rPr>
          <w:b w:val="1"/>
          <w:bCs w:val="1"/>
        </w:rPr>
        <w:t xml:space="preserve">Masarykova střední škola zemědělská a přírodovědná v Opavě také letos uspořádá hudebně kulturní festival Dosečný věnec. Jeho součástí je i básnická soutěž pro střední školy, výstavy a divadelní představení.</w:t>
      </w:r>
    </w:p>
    <w:p>
      <w:pPr/>
      <w:r>
        <w:rPr/>
        <w:t xml:space="preserve">V polovině září se v areálu Masarykovy střední školy zemědělské a přírodovědné v Opavě uskuteční Dosečný věnec, který měl loni obrovský úspěch, Letos si připomene i textaře, básníka a hudebníka Davida Stypku.</w:t>
      </w:r>
    </w:p>
    <w:p>
      <w:pPr/>
      <w:r>
        <w:rPr>
          <w:b w:val="1"/>
          <w:bCs w:val="1"/>
        </w:rPr>
        <w:t xml:space="preserve">Alena</w:t>
      </w:r>
      <w:r>
        <w:rPr>
          <w:b w:val="1"/>
          <w:bCs w:val="1"/>
        </w:rPr>
        <w:t xml:space="preserve"> Kaňová, učitelka, MSŠZe a přírodovědná Opava</w:t>
      </w:r>
      <w:r>
        <w:rPr/>
        <w:t xml:space="preserve">: “Chceme, aby to byl festival pro celou rodinu, takže jsme zapojili i učitele z naší školy některé, kteří si už i loni připravili třeba kouzelnou chemii, výtvarné dílničky, biologickou stezku naučnou a taky pohádkovou stezku pro děti a divadelní představení. Letos ještě to budeme mít mimořádné, protože 14. září se koná i MČR v orbě."</w:t>
      </w:r>
    </w:p>
    <w:p>
      <w:pPr/>
      <w:r>
        <w:rPr/>
        <w:t xml:space="preserve">Na festival škola získala dotaci od města Opavy a přispěje na něj i MS kraj.</w:t>
      </w:r>
    </w:p>
    <w:p>
      <w:pPr/>
      <w:r>
        <w:rPr>
          <w:b w:val="1"/>
          <w:bCs w:val="1"/>
        </w:rPr>
        <w:t xml:space="preserve">Jan Krkoška (ANO), hejtman MS kraje: </w:t>
      </w:r>
      <w:r>
        <w:rPr/>
        <w:t xml:space="preserve">“Festival hudby, kdy si připomeneme významného hudebníka pana Davida Stypku, je mi velmi blízký a já to kvituji, že studenti, mladí lidé chtějí podpořit takovou významnou věc. Je to náš člověk z našeho kraje, který něco dokázal.”</w:t>
      </w:r>
    </w:p>
    <w:p>
      <w:pPr/>
      <w:r>
        <w:rPr/>
        <w:t xml:space="preserve">Co se týká historie, tak hlavní budova školy byla postavena v roce 1920 pro 8 tříd.  </w:t>
      </w:r>
    </w:p>
    <w:p>
      <w:pPr/>
      <w:r>
        <w:rPr>
          <w:b w:val="1"/>
          <w:bCs w:val="1"/>
        </w:rPr>
        <w:t xml:space="preserve">Jiří Kašný, zástupce ředitele, MSŠZe a přírodovědná Opava: </w:t>
      </w:r>
      <w:r>
        <w:rPr/>
        <w:t xml:space="preserve">“Dneska na škole máme 23 tříd, ale nemáme jen tuto hlavní budovu, ale i budovy, které se nacházejí vedle v blízkém okolí. Momentálně školu navštěvuje 620 žáků, škola má kapacitu 620 žáků a to znamená, že jsme naplněni úplně až po okraj. což je plná kapacita a nemůžeme si dovolit otevírat další obory byť máme třeba ekologii a ochranu přírody akreditovanou.” </w:t>
      </w:r>
    </w:p>
    <w:p>
      <w:pPr/>
      <w:r>
        <w:rPr/>
        <w:t xml:space="preserve">Zájem o školu, která nabízí jak maturitní tak učební obory, je velký.</w:t>
      </w:r>
    </w:p>
    <w:p>
      <w:pPr/>
      <w:r>
        <w:rPr>
          <w:b w:val="1"/>
          <w:bCs w:val="1"/>
        </w:rPr>
        <w:t xml:space="preserve">anketa: studenti, MSŠZe a přírodovědná Opava: </w:t>
      </w:r>
      <w:r>
        <w:rPr/>
        <w:t xml:space="preserve">“Líbí se mi tu docela dobře. Po škole se chystám do družstva do Stěbořic, kde asi budu jezdit s traktorem.”</w:t>
      </w:r>
    </w:p>
    <w:p>
      <w:pPr/>
      <w:r>
        <w:rPr/>
        <w:t xml:space="preserve">“Je to dobrá škola. Líbí se mi tady a chtěla bych v tom asi pokračovat. V zemědělství a tak.”</w:t>
      </w:r>
    </w:p>
    <w:p>
      <w:pPr/>
      <w:r>
        <w:rPr/>
        <w:t xml:space="preserve">Škola sklízí úspěchy i v různých soutěžích. Loni například vyhrála celorepublikovou soutěž studentů středních škol v jízdě zručnosti a doufá, že prvenství, za které získala putovní pohár, obhájí i letos.</w:t>
      </w:r>
    </w:p>
    <w:p>
      <w:pPr/>
      <w:r>
        <w:rPr/>
        <w:t xml:space="preserve">---</w:t>
      </w:r>
    </w:p>
    <w:p>
      <w:pPr>
        <w:pStyle w:val="Heading1"/>
      </w:pPr>
      <w:r>
        <w:rPr>
          <w:sz w:val="36"/>
          <w:szCs w:val="36"/>
        </w:rPr>
        <w:t xml:space="preserve">V MS kraji slavnostně vyhlásili podnikatele roku 2023</w:t>
      </w:r>
    </w:p>
    <w:p>
      <w:pPr/>
      <w:r>
        <w:rPr>
          <w:b w:val="1"/>
          <w:bCs w:val="1"/>
        </w:rPr>
        <w:t xml:space="preserve">Sedmnáctý titul EY Podnikatel roku 2023 Moravskoslezského kraje byl pro tento rok udělen Janu Hasíkovi ze společnosti HSF System. Tu založil před více než 20 lety a dnes patří mezi největší dodavatele staveb na českém trhu.</w:t>
      </w:r>
    </w:p>
    <w:p>
      <w:pPr/>
      <w:r>
        <w:rPr/>
        <w:t xml:space="preserve">Našemu kraji se daří. Svědčí o tom počet nominovaných firem do soutěže Podnikatel roku MS kraje. Ten historicky poprvé překonal i Prahu. Mezi nominovanými byla mimo jiné i rodinná firma z Opavy.</w:t>
      </w:r>
    </w:p>
    <w:p>
      <w:pPr/>
      <w:r>
        <w:rPr>
          <w:b w:val="1"/>
          <w:bCs w:val="1"/>
        </w:rPr>
        <w:t xml:space="preserve">Monika Drobná, Ergona Opava: </w:t>
      </w:r>
      <w:r>
        <w:rPr/>
        <w:t xml:space="preserve">“Nás nominovalo MIC, to teda moc děkuju, protože taková ta nutnost vyplnit přihlášku, to by byla určitě reflexe, kdy jsem si uvědomila, co jsem se za ty 3 roky, co jsem v protetice, v rodinné firmě dokázala, kam jsme se posunuli a my jako rodinná firma už existujeme na trhu už opravdu 30 let. Máme dobré základy, ale je potřeba inovovat.” </w:t>
      </w:r>
    </w:p>
    <w:p>
      <w:pPr/>
      <w:r>
        <w:rPr>
          <w:b w:val="1"/>
          <w:bCs w:val="1"/>
        </w:rPr>
        <w:t xml:space="preserve">J</w:t>
      </w:r>
      <w:r>
        <w:rPr>
          <w:b w:val="1"/>
          <w:bCs w:val="1"/>
        </w:rPr>
        <w:t xml:space="preserve">an </w:t>
      </w:r>
      <w:r>
        <w:rPr>
          <w:b w:val="1"/>
          <w:bCs w:val="1"/>
        </w:rPr>
        <w:t xml:space="preserve">Krkoška (ANO), hejtm</w:t>
      </w:r>
      <w:r>
        <w:rPr>
          <w:b w:val="1"/>
          <w:bCs w:val="1"/>
        </w:rPr>
        <w:t xml:space="preserve">an MS kraje</w:t>
      </w:r>
      <w:r>
        <w:rPr>
          <w:b w:val="1"/>
          <w:bCs w:val="1"/>
        </w:rPr>
        <w:t xml:space="preserve">: </w:t>
      </w:r>
      <w:r>
        <w:rPr/>
        <w:t xml:space="preserve">“Já jsem byl překvapen, že zrovna tady v této soutěži Podnikatel roku MS kraje bylo v rámci ČR přihlášeno nejvíce podnikatelů, a to mě těší. I přesto, že ten rok 2023 nebyl vůbec jednoduchý, válka, ekonomická krize, prostě stejně naši podnikatelé našli chuť, elán, prostě jít do toho.” </w:t>
      </w:r>
    </w:p>
    <w:p>
      <w:pPr/>
      <w:r>
        <w:rPr/>
        <w:t xml:space="preserve">Vybrat vítěze z tolika úspěšných firem z různých oborů porota neměla vůbec jednoduché. </w:t>
      </w:r>
    </w:p>
    <w:p>
      <w:pPr/>
      <w:r>
        <w:rPr>
          <w:b w:val="1"/>
          <w:bCs w:val="1"/>
        </w:rPr>
        <w:t xml:space="preserve">Martina Kneiflová, vedoucí partnerka EY ČR: </w:t>
      </w:r>
      <w:r>
        <w:rPr/>
        <w:t xml:space="preserve">“Vítěze nevybírá EY, ale nezávislá porota, která je složená z historických vítězů celorepublikových a zároveň našich mediálních partnerů. To znamená, my shromažďujeme všechny informace, všechny dokumenty, ty firmy ověřujeme, všechno dáváme dohromady a pak už to na nás není.”</w:t>
      </w:r>
    </w:p>
    <w:p>
      <w:pPr/>
      <w:r>
        <w:rPr/>
        <w:t xml:space="preserve">Vítězem se nakonec stal stavař a developer Jan Hasík.  Jeho společnost HSF System staví už 22 let významné stavby nejen u nás, ale i  po celé Evropě. </w:t>
      </w:r>
    </w:p>
    <w:p>
      <w:pPr/>
      <w:r>
        <w:rPr>
          <w:b w:val="1"/>
          <w:bCs w:val="1"/>
        </w:rPr>
        <w:t xml:space="preserve">Jan Hasík, developer, HSF System: </w:t>
      </w:r>
      <w:r>
        <w:rPr/>
        <w:t xml:space="preserve">“Nečekal jsem to vůbec, je to fantastický úspěch a opravdu jsem to nečekal. Moc mě to těší, je to ocenění nejen naše, ale i samozřejmě mých kolegů, našich zákazníků a stavebnictví jako oboru. To je velmi cenné pro nás. Začali jsme jako dodavatel střech a fasád pro průmyslové stavby, ale postupně jsme se vyvinuli v generálního dodavatele a dnes stavíme už i občanskou vybavenost, bytové projekty a samozřejmě pořád ještě i tu logistiku, průmysl a obchodní centra.”</w:t>
      </w:r>
    </w:p>
    <w:p>
      <w:pPr/>
      <w:r>
        <w:rPr/>
        <w:t xml:space="preserve">Celorepublikový vítěz pak bude vyhlášen 6. března letošního roku při slavnostním galavečeru na pražském Žofíně.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2026-02-17T19:52:49+01:00</dcterms:created>
  <dcterms:modified xsi:type="dcterms:W3CDTF">2026-02-17T19:52:49+01:00</dcterms:modified>
</cp:coreProperties>
</file>

<file path=docProps/custom.xml><?xml version="1.0" encoding="utf-8"?>
<Properties xmlns="http://schemas.openxmlformats.org/officeDocument/2006/custom-properties" xmlns:vt="http://schemas.openxmlformats.org/officeDocument/2006/docPropsVTypes"/>
</file>