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řeší možnosti úpravy přechodu na krajské silnici. Policie hledá svědky vážné nehody</w:t>
      </w:r>
    </w:p>
    <w:p>
      <w:pPr/>
      <w:r>
        <w:rPr>
          <w:b w:val="1"/>
          <w:bCs w:val="1"/>
        </w:rPr>
        <w:t xml:space="preserve">Frýdek-Místek usiluje o zlepšení bezpečnosti na rizikových přechodech pro chodce. Jedním z nich je aktuálně přechod na Bruzovské ulici. Nedávno tam byla vážně zraněna chodkyně a podle veřejnosti je nebezpečný. Město už má studie na úpravy, ale přechod mu nepatří, protože je na krajské silnici.</w:t>
      </w:r>
    </w:p>
    <w:p>
      <w:pPr/>
      <w:r>
        <w:rPr/>
        <w:t xml:space="preserve">Přechod pro chodce přes čtyřproudou silnici v Bruzovské  ulici ve Frýdku-Místku. Podle místních obyvatel je hlavně kvůli bezohlednosti některých  řidičů velmi nebezpečný.</w:t>
      </w:r>
    </w:p>
    <w:p>
      <w:pPr/>
      <w:r>
        <w:rPr>
          <w:b w:val="1"/>
          <w:bCs w:val="1"/>
        </w:rPr>
        <w:t xml:space="preserve">Anketa: 1.)</w:t>
      </w:r>
      <w:r>
        <w:rPr/>
        <w:t xml:space="preserve"> Jak vnímáte tady ten přechod?  - "Nebezpečně." – Proč? – "Když jde člověk přes,  tak jedno auto jede, druhé zastaví a druhé jede."</w:t>
      </w:r>
    </w:p>
    <w:p>
      <w:pPr/>
      <w:r>
        <w:rPr>
          <w:b w:val="1"/>
          <w:bCs w:val="1"/>
        </w:rPr>
        <w:t xml:space="preserve">Anketa: 2.)</w:t>
      </w:r>
      <w:r>
        <w:rPr/>
        <w:t xml:space="preserve"> "Není to tak dokonalé, ale to, co říkala paní, opravdu to tak  je. Jeden vám zastaví a další vás málem přejede. A ještě na vás ukáže kdoví co.  I tady byl jeden velký úraz. I mě se málem stalo."</w:t>
      </w:r>
    </w:p>
    <w:p>
      <w:pPr/>
      <w:r>
        <w:rPr>
          <w:b w:val="1"/>
          <w:bCs w:val="1"/>
        </w:rPr>
        <w:t xml:space="preserve">Anketa: 3.)</w:t>
      </w:r>
      <w:r>
        <w:rPr/>
        <w:t xml:space="preserve"> "Jak jdu na návštěvu, tak ti řidiči dávají přednost těm  chodcům."</w:t>
      </w:r>
    </w:p>
    <w:p>
      <w:pPr/>
      <w:r>
        <w:rPr>
          <w:b w:val="1"/>
          <w:bCs w:val="1"/>
        </w:rPr>
        <w:t xml:space="preserve">Anketa: 4.)</w:t>
      </w:r>
      <w:r>
        <w:rPr/>
        <w:t xml:space="preserve"> "Rozhodně by tady měla být světla, protože je to nebezpečné.  Už se mi stalo, že jsem šla s vnučkou a jedno auto mě pustilo a druhé  fičelo dál. Takže to bylo nebezpečné." – Nebo třeba ostrůvek? Jako je dál? – "Třeba. To už je mi jedno, ale ať je to bezpečné."</w:t>
      </w:r>
    </w:p>
    <w:p>
      <w:pPr/>
      <w:r>
        <w:rPr/>
        <w:t xml:space="preserve">Podle norem má být přechod bezpečný. Přesto i město vnímá,  že přechody na vícepruhových komunikacích mohou být rizikové. Tento přechod ale  městu nepatří, je krajský. Město přesto jedná o možnosti zlepšení jeho  bezpečnosti. </w:t>
      </w:r>
    </w:p>
    <w:p>
      <w:pPr/>
      <w:r>
        <w:rPr>
          <w:b w:val="1"/>
          <w:bCs w:val="1"/>
        </w:rPr>
        <w:t xml:space="preserve">Petr Korč (NMFM), primátor Frýdku-Místku:</w:t>
      </w:r>
      <w:r>
        <w:rPr/>
        <w:t xml:space="preserve"> "Ne všechny komunikace spravuje město. Velkou část komunikací  druhé a první třídy spravuje kraj. A ty hlavní tahy spravuje stát. Takže ta spolupráce  musí být vždycky mnohem složitější. A navíc, například u tohoto přechodu my už  máme zpracovány studie, jak by mohl vypadat. Protože víme, že přechod přes 4  pruhy je nebezpečný. Je vhodné použít buďto dělící ostrůvek nebo speciální  osvětlení a tak dále. Nicméně, i když máme zpracovanou studii, tak tady je  problém navíc i s vlastnictvím pozemků, které nejsou městské. Nicméně, já  věřím tomu, že se podaří v tomto roce majetkově to dořešit. A tak jako  jiným místům, která bychom chtěli změnit, se podaří upravit tento přechod. Nicméně znovu zopakuji, že mnoho míst, která bychom chtěli  vyřešit, buďto nejsou v majetku města, případně úpravám, a to je specialita  pro komunikace, brání i některé další překážky. Jakože víme, že by byly vhodné  někde přechody, nicméně není je možné z dopravně bezpečnostního hlediska zřídit.  A i dopravní policie by byla proti."</w:t>
      </w:r>
    </w:p>
    <w:p>
      <w:pPr/>
      <w:r>
        <w:rPr/>
        <w:t xml:space="preserve">Ve středu 24. ledna před 7. hodinou ráno srazilo na tomto  přechodu osobní auto 29letou ženu, která skončila v ohrožení života v nemocnici.  Policie nyní hledá svědky nehody. </w:t>
      </w:r>
    </w:p>
    <w:p>
      <w:pPr/>
      <w:r>
        <w:rPr>
          <w:b w:val="1"/>
          <w:bCs w:val="1"/>
        </w:rPr>
        <w:t xml:space="preserve">Lukáš Humpl,  mluvčí ZZS MSK:</w:t>
      </w:r>
      <w:r>
        <w:rPr/>
        <w:t xml:space="preserve"> "Záchranáři byli  na místě události během tří minut od převzetí výzvy. Devětadvacetiletá  pacientka jevila známky poruchy vědomí, prvotní lékařské vyšetření ukazovalo na  poranění hlavy, mozku a horní končetiny. Vyloučit nebylo možno ani další  zranění. Stav ženy byl život ohrožující."</w:t>
      </w:r>
    </w:p>
    <w:p>
      <w:pPr/>
      <w:r>
        <w:rPr>
          <w:b w:val="1"/>
          <w:bCs w:val="1"/>
        </w:rPr>
        <w:t xml:space="preserve">Kateřina Kubzová, mluvčí PČR Frýdek-Místek:</w:t>
      </w:r>
      <w:r>
        <w:rPr/>
        <w:t xml:space="preserve"> "Frýdecko-místečtí kriminalisté ve věci zahájili úkony  trestního řízení pro podezření ze spáchání přečinu těžké ublížení na zdraví z  nedbalosti. V souvislosti s prověřováním okolností této nehody se obrací na  svědky, kteří se v uvedenou dobu na místě nehody nacházeli nebo místem  projížděli a mohli by poskytnout informace vedoucí k objasnění průběhu dopravní  nehody, popřípadě záznamy z palubních kamer."</w:t>
      </w:r>
    </w:p>
    <w:p>
      <w:pPr/>
      <w:r>
        <w:rPr/>
        <w:t xml:space="preserve">Většina takových nehod bohužel vzniká, když někdo z účastníků  silničního provozu poruší předpisy. </w:t>
      </w:r>
    </w:p>
    <w:p>
      <w:pPr/>
      <w:r>
        <w:rPr/>
        <w:t xml:space="preserve">---</w:t>
      </w:r>
    </w:p>
    <w:p>
      <w:pPr>
        <w:pStyle w:val="Heading1"/>
      </w:pPr>
      <w:r>
        <w:rPr>
          <w:sz w:val="36"/>
          <w:szCs w:val="36"/>
        </w:rPr>
        <w:t xml:space="preserve">Hasiči cvičili postup zásahu při požáru elektromobilu</w:t>
      </w:r>
    </w:p>
    <w:p>
      <w:pPr/>
      <w:r>
        <w:rPr>
          <w:b w:val="1"/>
          <w:bCs w:val="1"/>
        </w:rPr>
        <w:t xml:space="preserve">Požár elektromobilu. To bylo hlavní téma speciálního semináře pro hasiče, který proběhl ve Frýdku-Místku. Hasiči se učili především správný postup likvidace takového požáru. Využili k tomu plno speciálního vybavení a spolupracovali také s nedalekou automobilkou, která dodala elektromobil.</w:t>
      </w:r>
    </w:p>
    <w:p>
      <w:pPr/>
      <w:r>
        <w:rPr/>
        <w:t xml:space="preserve">Jak správně likvidovat požár elektromobilu a elektrických baterií.  To bylo hlavním tématem dalšího cvičení, na které se zaměřili moravskoslezští hasiči.</w:t>
      </w:r>
    </w:p>
    <w:p>
      <w:pPr/>
      <w:r>
        <w:rPr>
          <w:b w:val="1"/>
          <w:bCs w:val="1"/>
        </w:rPr>
        <w:t xml:space="preserve">Jakub Kozák, mluvčí HZS MSK:</w:t>
      </w:r>
      <w:r>
        <w:rPr/>
        <w:t xml:space="preserve"> "Dvoudenní odborná příprava proběhla na stanici ve Frýdku-Místku,  byla určena především pro velitele a řídící důstojníky z územního odboru  Frýdek-Místek. A byla zaměřena na zásahy u požárů automobilů poháněných  baterií. Součástí byla i odborná přednáška zaměstnanců automobilky  Hyundai. Ti nám přivezli ukázat i novou elektrickou Konu a zároveň jsme měli na  odborné přípravě k dispozici starší Konu, elektromobil, který byl  rozřezaný tak, aby byly vidět jeho konstrukční prvky."</w:t>
      </w:r>
    </w:p>
    <w:p>
      <w:pPr/>
      <w:r>
        <w:rPr/>
        <w:t xml:space="preserve">Prakticky si tak mohli vyzkoušet postup při požáru  automobilu na elektrický pohon. A to od příjezdu první jednotky, přes použití  hasicího zařízení až po následný transport vozidla do speciálního kontejneru. </w:t>
      </w:r>
    </w:p>
    <w:p>
      <w:pPr/>
      <w:r>
        <w:rPr>
          <w:b w:val="1"/>
          <w:bCs w:val="1"/>
        </w:rPr>
        <w:t xml:space="preserve">Jakub Kozák, mluvčí HZS MSK:</w:t>
      </w:r>
      <w:r>
        <w:rPr/>
        <w:t xml:space="preserve"> "Hasičům bylo kromě taktických postupů předvedeno i veškeré  vybavení, které máme v rámci Moravskoslezského kraje k dispozici,  právě pro případné požáry elektromobilů. Takže jsme ukázali zásah s řezacím  a hasícím zařízením Cobra. Byl tady k dispozici kontejner, do kterého se  uhašený elektromobil musí ponořit, v případě, že i po uhašení se jeho  baterie stále zahřívá. A byl předveden zásah s bojovým rozvinutím, určeným  právě pro bezpečný zásah u tohoto typu zásahu."</w:t>
      </w:r>
    </w:p>
    <w:p>
      <w:pPr/>
      <w:r>
        <w:rPr/>
        <w:t xml:space="preserve">Případný požár elektromobilu bývá pro hasiče velmi náročný. </w:t>
      </w:r>
    </w:p>
    <w:p>
      <w:pPr/>
      <w:r>
        <w:rPr>
          <w:b w:val="1"/>
          <w:bCs w:val="1"/>
        </w:rPr>
        <w:t xml:space="preserve">Jakub Kozák, mluvčí HZS MSK:</w:t>
      </w:r>
      <w:r>
        <w:rPr/>
        <w:t xml:space="preserve"> "Tady v kraji jsme zatím požár elektromobilu neměli. Nicméně  likvidovali jsme požár baterií u fotovoltaických elektráren, které jsou  konstrukčně shodné."</w:t>
      </w:r>
    </w:p>
    <w:p>
      <w:pPr/>
      <w:r>
        <w:rPr/>
        <w:t xml:space="preserve">S požárem elektromobilu v podzemní garáži už se  setkali hasiči v Praze, loni v květnu. Podle dat ministerstva dopravy  bylo na konci loňského roku v Česku 20 700 elektromobilů a 13 700  hybridních aut. Jejich požáry jsou za tři až čtyři roky evidovány u pojišťoven  v jednotkách případů, navíc z 90 procent jde o hybridy. </w:t>
      </w:r>
    </w:p>
    <w:p>
      <w:pPr/>
      <w:r>
        <w:rPr/>
        <w:t xml:space="preserve">---</w:t>
      </w:r>
    </w:p>
    <w:p>
      <w:pPr>
        <w:pStyle w:val="Heading1"/>
      </w:pPr>
      <w:r>
        <w:rPr>
          <w:sz w:val="36"/>
          <w:szCs w:val="36"/>
        </w:rPr>
        <w:t xml:space="preserve">Rodiče v dotazníku potvrdili, že školy jsou kvalitní</w:t>
      </w:r>
    </w:p>
    <w:p>
      <w:pPr/>
      <w:r>
        <w:rPr>
          <w:b w:val="1"/>
          <w:bCs w:val="1"/>
        </w:rPr>
        <w:t xml:space="preserve">Jak jsou kvalitní základní školy ve Frýdku-Místku? Na to se přímo rodičů ptal online dotazník, který město připravilo v loňském roce. Zaměřen byl hlavně na komunikaci a bezpečnost. Město už má k dispozici výsledky, které potvrdily, že školy jsou kvalitní. Každá má navíc jinou silnou stránku.</w:t>
      </w:r>
    </w:p>
    <w:p>
      <w:pPr/>
      <w:r>
        <w:rPr/>
        <w:t xml:space="preserve">Ve Frýdku-Místku a jeho okolních částech je 12 základních  škol, které navštěvuje na 4 500 žáků. Město v loňském roce připravilo  anketu, která měla zjistit, jak jsou rodiče spokojeni s fungováním škol.</w:t>
      </w:r>
    </w:p>
    <w:p>
      <w:pPr/>
      <w:r>
        <w:rPr>
          <w:b w:val="1"/>
          <w:bCs w:val="1"/>
        </w:rPr>
        <w:t xml:space="preserve">Petr Korč (NMFM), primátor Frýdku-Místku:</w:t>
      </w:r>
      <w:r>
        <w:rPr/>
        <w:t xml:space="preserve"> "Pro město je velmi důležité, aby mělo zpětnou vazbu o tom,  jak fungují školy, které zřizuje. My jsme se rozhodli uspořádat dotazníkové  šetření, které vzniklo z popudu školské komise v jejímž čele stojí  Tomáš Chrobák, pedagog. A chtěli jsme zjistit zejména klima na školách. Jak se  děti cítí, jak z pohledu fyzického bezpečí, tak zejména fyzicky. Jaké mají  pocity, jak tu školu vnímají. Ten dotazník měl velkou odezvu. Chtěl bych  poděkovat všem rodičům. Byly školy, kde ta reakce byla více než  padesátiprocentní."</w:t>
      </w:r>
    </w:p>
    <w:p>
      <w:pPr/>
      <w:r>
        <w:rPr>
          <w:b w:val="1"/>
          <w:bCs w:val="1"/>
        </w:rPr>
        <w:t xml:space="preserve">Tomáš Chrobák (NMFM), radní a pedagog,  spoluautor dotazníku:</w:t>
      </w:r>
      <w:r>
        <w:rPr/>
        <w:t xml:space="preserve"> "Dvě hlavní témata byly komunikace, to znamená, jakým způsobem  a jak komunikuje škola s rodiči. A druhým tématem bylo bezpečí. Bezpečí  dětí ve škole. Jednak fyzické, ale i duševní."</w:t>
      </w:r>
    </w:p>
    <w:p>
      <w:pPr/>
      <w:r>
        <w:rPr/>
        <w:t xml:space="preserve">Město je s výsledkem dotazníku spokojeno. Věří, že získalo  od rodičů reprezentativní soubor odpovědí na to, jak jejich děti jednotlivé  školy vnímají. </w:t>
      </w:r>
    </w:p>
    <w:p>
      <w:pPr/>
      <w:r>
        <w:rPr>
          <w:b w:val="1"/>
          <w:bCs w:val="1"/>
        </w:rPr>
        <w:t xml:space="preserve">Petr Korč (NMFM), primátor Frýdku-Místku:</w:t>
      </w:r>
      <w:r>
        <w:rPr/>
        <w:t xml:space="preserve"> "To, co je velmi pozitivní, mohu říct, že každá škola má  nějakou silnou specifickou stránku, ve které vyniká oproti ostatním. Nebo je jí  nějakým způsobem definovaná. Což je velmi dobře. A zároveň jsme zjistili, že  nemáme strukturální problém. Žádná ze škol se nepotýká s nějakým velkým  problémem. A obecně toto je velmi dobrý výsledek. Samozřejmě jsme získali i  řadu odpovědí, které mohou pomáhat školám mezi sebou. Protože si mohou sdělit  zkušenosti z oblastí, ve kterých škola vyniká. A jinde třeba trošku ještě  hledají cestu. A zároveň my jako zřizovatel můžeme být těm školám nápomocni. To,  co bylo hlavním cílem, bylo nehledat chyby, ale získat informace, které použijeme  k tomu, aby se ty školy mohly zlepšovat ve vztahu k dětem a k rodičům."</w:t>
      </w:r>
    </w:p>
    <w:p>
      <w:pPr/>
      <w:r>
        <w:rPr>
          <w:b w:val="1"/>
          <w:bCs w:val="1"/>
        </w:rPr>
        <w:t xml:space="preserve">Tomáš Chrobák (NMFM), radní a pedagog,  spoluautor dotazníku:</w:t>
      </w:r>
      <w:r>
        <w:rPr/>
        <w:t xml:space="preserve"> "Spokojenost rodičů se školami je dost velká. Povedly se tam najít  ale i místa, na kterých se dá pracovat. Což také beru, že velmi cenné. My jsme  především rádi, že jako zřizovatelé máme představu o tom, jak veřejnost vnímá  tady místní školy. Také jsme rádi, že můžeme veřejnosti předat, jaké jsou jednotlivé  silné stránky školy. O to nám šlo především."</w:t>
      </w:r>
    </w:p>
    <w:p>
      <w:pPr/>
      <w:r>
        <w:rPr/>
        <w:t xml:space="preserve">Další podrobnosti o výsledcích dotazníku jsou popsány ve zpravodaji  města. Dotazník by chtělo město zhruba jednou za dva roky opakovat.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2-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2026-10-02T06:56:51+02:00</dcterms:created>
  <dcterms:modified xsi:type="dcterms:W3CDTF">2026-10-02T06:56:51+02:00</dcterms:modified>
</cp:coreProperties>
</file>

<file path=docProps/custom.xml><?xml version="1.0" encoding="utf-8"?>
<Properties xmlns="http://schemas.openxmlformats.org/officeDocument/2006/custom-properties" xmlns:vt="http://schemas.openxmlformats.org/officeDocument/2006/docPropsVTypes"/>
</file>