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Expozici osvěžil letní klobouk a kinokoutek s Prokopem</w:t>
      </w:r>
    </w:p>
    <w:p>
      <w:pPr/>
      <w:r>
        <w:rPr>
          <w:b w:val="1"/>
          <w:bCs w:val="1"/>
        </w:rPr>
        <w:t xml:space="preserve">Návštěvnické centrum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si pamatují loňský květen: dva požáry a stěhování</w:t>
      </w:r>
    </w:p>
    <w:p>
      <w:pPr/>
      <w:r>
        <w:rPr>
          <w:b w:val="1"/>
          <w:bCs w:val="1"/>
        </w:rPr>
        <w:t xml:space="preserve">Novojičínští hasiči vydali statistiku zásahů za rok 2023. Jejich zákroky se příliš nevymykaly předchozím dvanácti měsícům. Ubyly velké požáry, ale i ty menší si, bohužel, vzaly dva lidské životy.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zápasníci přivezli z mistrovství republiky stříbra</w:t>
      </w:r>
    </w:p>
    <w:p>
      <w:pPr/>
      <w:r>
        <w:rPr>
          <w:b w:val="1"/>
          <w:bCs w:val="1"/>
        </w:rPr>
        <w:t xml:space="preserve">Mladší žáci, zápasníci novojičínského oddílu, mají za sebou účast na letošním mistrovství České republiky - a nevrátili se s prázdnou. Vybojovali dvě stříbrné medaile.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2026-07-17T07:04:34+02:00</dcterms:created>
  <dcterms:modified xsi:type="dcterms:W3CDTF">2026-07-17T07:04:34+02:00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