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r>
        <w:rPr/>
        <w:t xml:space="preserve">Krátké zprávy 19. 2. 2024 16.00 - 1</w:t>
      </w:r>
    </w:p>
    <w:p>
      <w:pPr/>
      <w:r>
        <w:rPr/>
        <w:t xml:space="preserve">Další odklad nástupu zaměstnanců do huti Liberty. Jsou doma do 22. prosince. Podnik měsíčně zaplatí za mzdy, které pracovníci dostávají v plné výši, přes 300 milionů Kč. Na dodávkách energií se huť  stále se společností Tameh nedohodla.     </w:t>
      </w:r>
    </w:p>
    <w:p>
      <w:pPr/>
      <w:r>
        <w:rPr/>
        <w:t xml:space="preserve">Česko je první mezi státy EU s podílem osob ve věku 25 a 74 lety se středoškolským vzděláním.  Unijní průměr je 44,6% a Česká republika dosáhla hodnoty 65,9 %. Ovšem pod unijním průměrem je Česká republika s počtem vysokoškolsky vzdělaných lidí, kterých je u nás bezmála 22 procent, unijní průměr je okolo 29 %.</w:t>
      </w:r>
    </w:p>
    <w:p>
      <w:pPr/>
      <w:r>
        <w:rPr/>
        <w:t xml:space="preserve">---</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V Novém Jičíně obnovili filmový klub pro náročné diváky</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p>
      <w:pPr/>
      <w:r>
        <w:rPr/>
        <w:t xml:space="preserve">---</w:t>
      </w:r>
    </w:p>
    <w:p>
      <w:pPr/>
      <w:r>
        <w:rPr/>
        <w:t xml:space="preserve">Krátké zprávy 19. 2. 2024 16.00 - 2</w:t>
      </w:r>
    </w:p>
    <w:p>
      <w:pPr/>
      <w:r>
        <w:rPr/>
        <w:t xml:space="preserve">Ranní nehoda kamionu na dálnici. Převrácený kamion zastavil provoz v jednom směru na  D48 u Frýdku-Místku. Tahač s návěsem převážel obilí, které se po nehodě vysypalo na silnici. Zhruba za čtyři hodiny byla dálnice D48 po odklizení vysypaného nákladu plně zprůjezdněna.</w:t>
      </w:r>
    </w:p>
    <w:p>
      <w:pPr/>
      <w:r>
        <w:rPr/>
        <w:t xml:space="preserve">---</w:t>
      </w:r>
    </w:p>
    <w:p>
      <w:pPr>
        <w:pStyle w:val="Heading1"/>
      </w:pPr>
      <w:r>
        <w:rPr>
          <w:sz w:val="36"/>
          <w:szCs w:val="36"/>
        </w:rPr>
        <w:t xml:space="preserve">Ostravská sprinterka Maňasová zaběhla český rekord</w:t>
      </w:r>
    </w:p>
    <w:p>
      <w:pPr/>
      <w:r>
        <w:rPr>
          <w:b w:val="1"/>
          <w:bCs w:val="1"/>
        </w:rPr>
        <w:t xml:space="preserve">Český národní rekord vítkovické sprinterky Karolíny Maňasové přinesl ostravským fanouškům největší radost na halovém mistrovství ČR v atletice.  V Ostravě se sešla česká špička, které šlo především o limity na blížící se halové mistrovství světa ve Skotsku.</w:t>
      </w:r>
    </w:p>
    <w:p>
      <w:pPr/>
      <w:r>
        <w:rPr/>
        <w:t xml:space="preserve">Dvacetiletá sprinterka Karolína Maňasová na domácím halovém  šampionátu v Ostravě předvedla fantastický výkon. Šedesátku zaběhla v národním  rekordu 7,15 sekundy, čímž splnila ostrý limit na březnový vrchol ve Skotsku.</w:t>
      </w:r>
    </w:p>
    <w:p>
      <w:pPr/>
      <w:r>
        <w:rPr>
          <w:b w:val="1"/>
          <w:bCs w:val="1"/>
        </w:rPr>
        <w:t xml:space="preserve">Karolína Maňasová, česká rekordmanka ve sprintu:</w:t>
      </w:r>
      <w:r>
        <w:rPr/>
        <w:t xml:space="preserve"> „Po tom  rozběhu, jak padlo 7:20, to pro mě byla euforie, nečekala jsem to. Nešla jsem  na republiku s tím, že bych cílila na ostrý limit na svět. Ale po tom  rozběhu jsem si říkala, že by to mohlo klapnout. Byla jsem mile překvapena.“</w:t>
      </w:r>
    </w:p>
    <w:p>
      <w:pPr/>
      <w:r>
        <w:rPr/>
        <w:t xml:space="preserve">Halové mistrovství ČR přineslo řadu velmi kvalitních výkonů.</w:t>
      </w:r>
    </w:p>
    <w:p>
      <w:pPr/>
      <w:r>
        <w:rPr>
          <w:b w:val="1"/>
          <w:bCs w:val="1"/>
        </w:rPr>
        <w:t xml:space="preserve">Oldřich Zvolánek, ředitel HMČR v Ostravě:</w:t>
      </w:r>
      <w:r>
        <w:rPr/>
        <w:t xml:space="preserve"> „Musím  pochválit naše zástupce, protože se to všem podařilo. Ti, co měli na medaile a  limity, tak to splnili, nikdo nezklamal. A hlavně jsem spokojen s vítkovickými  atlety, protože jsme získali pět zlatých a jednu bronzovou medaili.“</w:t>
      </w:r>
    </w:p>
    <w:p>
      <w:pPr/>
      <w:r>
        <w:rPr/>
        <w:t xml:space="preserve">    Halové mistrovství světa v atletice se koná i  s vítkovickou účastí ve skotském Glasgow od 1.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2026-07-17T00:03:54+02:00</dcterms:created>
  <dcterms:modified xsi:type="dcterms:W3CDTF">2026-07-17T00:03:54+02:00</dcterms:modified>
</cp:coreProperties>
</file>

<file path=docProps/custom.xml><?xml version="1.0" encoding="utf-8"?>
<Properties xmlns="http://schemas.openxmlformats.org/officeDocument/2006/custom-properties" xmlns:vt="http://schemas.openxmlformats.org/officeDocument/2006/docPropsVTypes"/>
</file>