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má zpracovanou studii plánu městské mobility</w:t>
      </w:r>
    </w:p>
    <w:p>
      <w:pPr/>
      <w:r>
        <w:rPr>
          <w:b w:val="1"/>
          <w:bCs w:val="1"/>
        </w:rPr>
        <w:t xml:space="preserve">Radnice v Havířově pro získávání dotací potřebuje mít zpracovanou studii mobility. Součástí bylo i vyhodnocení  kudy a kam řidiči jezdí. Z dat vyplynulo, že až polovina vozidel Havířovem jen projede. I proto Ředitelství silnic a dálnic připravuje obchvat.</w:t>
      </w:r>
    </w:p>
    <w:p>
      <w:pPr/>
      <w:r>
        <w:rPr/>
        <w:t xml:space="preserve">Na magistrátu v Havířově se sešla komise BESIP a Rozvojová komise. Členové si vyslechli výsledky studie plánu městské mobility ve městě. Šetření se mimo jiné zaměřilo také na to, kolik městem projede automobilů. </w:t>
      </w:r>
    </w:p>
    <w:p>
      <w:pPr/>
      <w:r>
        <w:rPr>
          <w:b w:val="1"/>
          <w:bCs w:val="1"/>
        </w:rPr>
        <w:t xml:space="preserve">Petr Pšenička, jednatel společnosti CityTraffic: </w:t>
      </w:r>
      <w:r>
        <w:rPr/>
        <w:t xml:space="preserve">"Polovina aut, která městem projíždí, vůbec do Havířova nepatří. Zde je asi silný důvod k tomu uvažovat o nějaké jiné infrastruktuře obchvatu města. Na všechny vjezdy, které jsou smysluplné do města instalujeme kamery, které načítají SPZ a z těch obrovských statisíců dat potom automatickým zpracováním vyčteme, které značky registrační kde vjely a kudy vyjely."</w:t>
      </w:r>
    </w:p>
    <w:p>
      <w:pPr/>
      <w:r>
        <w:rPr/>
        <w:t xml:space="preserve">Překvapila vás určitá data?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"Překvapila nás třeba doprava z Životic do Horních Bludovic. Tam ty intenzity jsou vysoké a tak vysoké jsme je nečekali a překvapila nás ta tranzitní doprava, protože jsme tady dlouho vedli polemiky, zda Havířov je, nebo není tranzitním městem a z toho, co nám vypadlo z těch dat, tak nám říká, že do půl hodiny tím Havířovem projede polovina dopravy."</w:t>
      </w:r>
    </w:p>
    <w:p>
      <w:pPr/>
      <w:r>
        <w:rPr/>
        <w:t xml:space="preserve">Plán městské mobility ve městě neslouží jen k tomu, aby radnice věděla, kolik aut městem projede. Studie je potřebná i pro získání dotací například na cyklostezky, nebo parkoviště.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Klíšťata začínají být aktivní, lékaři doporučují očkování</w:t>
      </w:r>
    </w:p>
    <w:p>
      <w:pPr/>
      <w:r>
        <w:rPr>
          <w:b w:val="1"/>
          <w:bCs w:val="1"/>
        </w:rPr>
        <w:t xml:space="preserve">Lékaři upozorňují, že je nejvyšší čas na očkování proti klíšťové encefalitidě, jelikož protilátky se vytvoří až 14 dnů po druhé aplikované dávce. A klíšťata už jsou nyní aktivní. Otálet s ochranou proti tomuto parazitovi, by neměli ani pejskaři.</w:t>
      </w:r>
    </w:p>
    <w:p>
      <w:pPr/>
      <w:r>
        <w:rPr/>
        <w:t xml:space="preserve">Teplé a vlhké počasí vyhovuje klíšťatům. A takový byl únor. Paraziti se probudili, což znamená, že mohou začít přenášet boreliózu a i velmi závažné onemocnění klíšťovou encefalitidu, které se dá však předejít očkováním.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"Klíšťata jsou již údajně aktivní, protože je teplo a probudila se. A já bych to očkování doporučil všem, kteří chodí do parku, do lesoparku, do lesa. Všude, kde jsou klíšťata. Důležité to je proto, že klíšťová encefalitida je závažné onemocnění hlavně u starších lidí. Může sebou přinášet následky ve sféře neurologické i psychické.”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nikdy neočkuji. Měla jsem kdysi jen jedno a nic mi nebylo. A já ani nevím, jestli bych mohla, protože jsem nemocná, ale doporučuji pro ty, co chodí hodně i s dětmi. Ty repelenty tak nezabírají myslím. Lepší je, když jsou zdraví, ať se naočkují.”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 veškeré očkování, protože jsem pracovala v lese a tam je hodně klíšťat. Takže jsem musela.”</w:t>
      </w:r>
    </w:p>
    <w:p>
      <w:pPr/>
      <w:r>
        <w:rPr/>
        <w:t xml:space="preserve">Vakcína se aplikuje ve třech dávkách. Schéma se dá ale urychlit.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"To znamená, že druhá dávka, tu lze aplikovat v současné době již za 14 dní po té první dávce s tím, že protilátky naskočí za 14 dnů po té druhé dávce. Třetí dávka je zase šest až dvanáct měsíců po druhé dávce.”</w:t>
      </w:r>
    </w:p>
    <w:p>
      <w:pPr/>
      <w:r>
        <w:rPr/>
        <w:t xml:space="preserve">Lidé, kteří dovrší padesáti let, mají očkování zdarma.  </w:t>
      </w:r>
    </w:p>
    <w:p>
      <w:pPr/>
      <w:r>
        <w:rPr>
          <w:b w:val="1"/>
          <w:bCs w:val="1"/>
        </w:rPr>
        <w:t xml:space="preserve">Ivo Mifek, primář infekčního oddělení Nemocnice Havířov: </w:t>
      </w:r>
      <w:r>
        <w:rPr/>
        <w:t xml:space="preserve">"Daný člověk se musí objednat k nám do infekční ambulance. Tady bude vyšetřen lékařem. Pokud nebudou shledány žádné kontraindikace k očkování, tak bude-li do 50 let, tak mu předepíšeme recept, který si vyzvedne v naší nemocniční lékárně a pak tedy očkovací látku aplikujeme. Pokud má více než padesát let, tak rovnou můžeme látku tady aplikovat.”</w:t>
      </w:r>
    </w:p>
    <w:p>
      <w:pPr/>
      <w:r>
        <w:rPr/>
        <w:t xml:space="preserve">Na ochranu proti klíšťatům by už měli myslet i pejskaři. </w:t>
      </w:r>
    </w:p>
    <w:p>
      <w:pPr/>
      <w:r>
        <w:rPr>
          <w:b w:val="1"/>
          <w:bCs w:val="1"/>
        </w:rPr>
        <w:t xml:space="preserve">Dagmar Adámková, pejskařka: </w:t>
      </w:r>
      <w:r>
        <w:rPr/>
        <w:t xml:space="preserve">"První klíště jsme měli tady ve slabinách, bylo zakousnuté, ale nebylo napité a druhé klíště po něm lezlo, takže jsem ho stačila včas vzít a zabít. Připravila jsem se repelentem a nasadím i protiparazitální obojek a doufám, že to zvládneme bez klíšťat letos.”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Magistrát připravil pro kluby seniorů tradiční ples</w:t>
      </w:r>
    </w:p>
    <w:p>
      <w:pPr/>
      <w:r>
        <w:rPr>
          <w:b w:val="1"/>
          <w:bCs w:val="1"/>
        </w:rPr>
        <w:t xml:space="preserve">Ve Společenském domě Reneta se uskutečnil ples pro kluby seniorů. Do sálu přišlo na 270 krásně oděných dam a pánů, na které čekal bohatý program.</w:t>
      </w:r>
    </w:p>
    <w:p>
      <w:pPr/>
      <w:r>
        <w:rPr/>
        <w:t xml:space="preserve">Magistrát pro kluby seniorů uspořádal tradiční ples. Senioři se těšili na program, ale také volnou zábavu, posezení s přáteli a samozřejmě na tanec. Atmosféra ve Společenském domě byla doslova okouzlující. </w:t>
      </w:r>
    </w:p>
    <w:p>
      <w:pPr/>
      <w:r>
        <w:rPr>
          <w:b w:val="1"/>
          <w:bCs w:val="1"/>
        </w:rPr>
        <w:t xml:space="preserve">Anna Kocurová, referent odboru sociálních věcí: </w:t>
      </w:r>
      <w:r>
        <w:rPr/>
        <w:t xml:space="preserve">“Program bude velmi pestrý. Jednak nám zahraje kapela UFO, to je karvinská kapela, dále zde vystoupí děti z akrobatické gymnastiky a mažoretky Kala. Ples je velmi oblíbený. Je pravda, že v době covidové a po covidu jsme neměli ples seniorů, ale o to jsme je neochudili a místo plesu seniorů byla taková taneční zábava, kterou jsme měli v květnu.”</w:t>
      </w:r>
    </w:p>
    <w:p>
      <w:pPr/>
      <w:r>
        <w:rPr/>
        <w:t xml:space="preserve">S jakou náladou přišli senioři na ples, potěšilo i zástupce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“Vždy z toho mám dobrý pocit, protože se říká, že senioři nechtějí nic dělat, nechtějí nikam chodit, ale tady nás přesvědčují, že opak je pravdou a asi je to tím, že kluby seniorů fungují tak, jak fungují a možná je to i tím, že máme skvělé kolegyně, které ty kluby vedou, ať už je to paní Ula, nebo Slávka a všichni je berou jako svou rodinu. Já jsem strašně ráda, že se nám to v Havířově daří, že senioři jsou tady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pěkné od úřadu města, že se tak starají o seniory a že dělají takové pěkné zábavy a programy k tomu, že se ti starší lidé, kteří nemohou tančit, tak tady jsou proto, že si poslechnou hudbu a jsou mezi lidmi a mají hned lepší náladu, a to stáří se jim pěkně rozveselí. Trochu jsme se upravovaly, nechaly jsme se učesat a zkulturnit. Já jsem tomu vždy říkala, že jsem dělala ze sovy kanárka. Tak jestli se to povedlo, tak jsme 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moc, protože se pobavím. Už jsme takto nebyla dvacet let. Díky kamarádce, která mě vytáhla, tak jsem šťastná, že mě vzala s sebou.”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na plesy a chodili jsme hodně na plesy. Proto jsme tady 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se těším, každý ples, společenská událost. Hezky si popovídáme i se známými, a proto tady jsme.”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že budu tančit. Mám přítelkyni, tak budeme tancovat. Je vedoucí na Střední 3, tak budeme s mojí přítelkyni tancovat. Teď to musíme ještě dohnat, máme moc roků.”</w:t>
      </w:r>
    </w:p>
    <w:p>
      <w:pPr/>
      <w:r>
        <w:rPr/>
        <w:t xml:space="preserve">Jako na správném plese nechyběla ani bohatá tombola, do které dárky darovali sami senioři a magistrát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2-03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2026-04-19T12:28:38+02:00</dcterms:created>
  <dcterms:modified xsi:type="dcterms:W3CDTF">2026-04-19T12:28:38+02:00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