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vyroste nová hala pro lední sporty</w:t>
      </w:r>
    </w:p>
    <w:p>
      <w:pPr/>
      <w:r>
        <w:rPr>
          <w:b w:val="1"/>
          <w:bCs w:val="1"/>
        </w:rPr>
        <w:t xml:space="preserve">Ostrava už má jasno, jaký bude další osud Ostravar Arény, která je sídlem hokejistů Vítkovic. Hala bude sice zrekonstruovaná, ale už v ní nebude ledová plocha. Nedaleko bude postavena nová moderní aréna pro 7 tisíc diváků, která bude mít čtyři hrací plochy.</w:t>
      </w:r>
    </w:p>
    <w:p>
      <w:pPr/>
      <w:r>
        <w:rPr/>
        <w:t xml:space="preserve">Palác kultury a sportu, dnešní Ostravar Aréna, byla postavena v Ostravě v roce 1986. I když byla několikrát modernizována, má své limity a kvůli nim stálo město u milníku, co bude dále. Náklady na její provoz jsou totiž gigantické. Ze studie vyplynuly tři varianty, ze kterých je nejvhodnější stavba nové ledové arény + rekonstrukce a změna užívání Ostravar Arény na kulturu a sporty bez ledové plochy.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"Postavíme stadion nový. Ostravar arénu zrekonstruujeme tak, aby zůstala i nadále multifunkční arénou a bude se tady odehrávat všechno, co odehrává teď, akorát bez extraligy." </w:t>
      </w:r>
    </w:p>
    <w:p>
      <w:pPr/>
      <w:r>
        <w:rPr>
          <w:b w:val="1"/>
          <w:bCs w:val="1"/>
        </w:rPr>
        <w:t xml:space="preserve">Petr Handl, předseda představenstva společnosti Vítkovice Aréna:</w:t>
      </w:r>
      <w:r>
        <w:rPr/>
        <w:t xml:space="preserve"> "Co se týká využitelnosti haly, tak samozřejmě její vytížitelnost by byla výrazně vyšší."</w:t>
      </w:r>
    </w:p>
    <w:p>
      <w:pPr/>
      <w:r>
        <w:rPr/>
        <w:t xml:space="preserve">Nová aréna bude mít kapacitu 7 tisíc diváků, tři standardní ledové plochy a jednu menší. Součásti komplexu budou také prostory pro tréninky na suchu. Tribuny budou strmé a první řada bude těsně u mantinelů. </w:t>
      </w:r>
    </w:p>
    <w:p>
      <w:pPr/>
      <w:r>
        <w:rPr>
          <w:b w:val="1"/>
          <w:bCs w:val="1"/>
        </w:rPr>
        <w:t xml:space="preserve">Aleš Pavlík, majitel HC Vítkovice Ridera: </w:t>
      </w:r>
      <w:r>
        <w:rPr/>
        <w:t xml:space="preserve">"Moc se na to těšíme. Bude to obrovský benefit pro vítkovické hokejisty i vítkovické fanoušky. Díky té atmosféře, kterou nedokáže vyprodukovat vzhledem k akustickým limitům ta stávající aréna, bychom docílili toho, že v té nové aréně budeme mít 6 hráče na ledě." </w:t>
      </w:r>
    </w:p>
    <w:p>
      <w:pPr/>
      <w:r>
        <w:rPr/>
        <w:t xml:space="preserve">Nová aréna by měla být v místech, kde kdysi stala hala Ledňáček. Náklady na stavbu nové a rekonstrukci původní haly jsou odhadovány kolem 2 miliard korun. Začít by se mohlo přibližně za 4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si učitelé vyzkoušeli roli žáků</w:t>
      </w:r>
    </w:p>
    <w:p>
      <w:pPr/>
      <w:r>
        <w:rPr>
          <w:b w:val="1"/>
          <w:bCs w:val="1"/>
        </w:rPr>
        <w:t xml:space="preserve">Učitelé si v Ostravě mohli vyzkoušet roli žáků. Jde o unikátní projekt Učiteling, kdy se mohou pedagogové seznámit s různými přístupy k učivu prostřednictvím vlastního zážitku. Workshopy se konaly v City Campusu Ostravské univerzity.</w:t>
      </w:r>
    </w:p>
    <w:p>
      <w:pPr/>
      <w:r>
        <w:rPr/>
        <w:t xml:space="preserve">Do Moravskoslezského kraje poprvé zamířil projekt s názvem Učiteling. Do City Campusu Ostravské univerzity se sjeli učitelé z širokého okolí, aby se nechali inspirovat svými kolegy. Na jeden den se ocitli v rolích žáků.  Lektory připravených workshopů byli vítězové a finalisté  Global Teacher Prize, což je anketa, která hledá a oceňuje inspirativní pedagogy. </w:t>
      </w:r>
    </w:p>
    <w:p>
      <w:pPr/>
      <w:r>
        <w:rPr>
          <w:b w:val="1"/>
          <w:bCs w:val="1"/>
        </w:rPr>
        <w:t xml:space="preserve">Hana Matoušů, manažerka Global Teacher Prize Czech Republic: </w:t>
      </w:r>
      <w:r>
        <w:rPr/>
        <w:t xml:space="preserve">"Učitelé se velmi často vzdělávají ve svých oborech, tam sledují trendy, ale v té formě a podpoře výuky už tak dobrou podporu nemají."</w:t>
      </w:r>
    </w:p>
    <w:p>
      <w:pPr/>
      <w:r>
        <w:rPr/>
        <w:t xml:space="preserve">Učitelé se v průběhu dne zúčastnili tři různých workshopů dle vlastního výběru.  V roli žáka v nich zažili výuku svých kolegů.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"Lektor odučí s ostatními učiteli tu lekci a potom následuje reflexe, kde rozebírají co dělali, proč dělali, jak se to povedlo a jak by to případně adaptovali pro své potřeby." </w:t>
      </w:r>
    </w:p>
    <w:p>
      <w:pPr/>
      <w:r>
        <w:rPr/>
        <w:t xml:space="preserve">Učiteling zprostředkovává vzájemné mezioborové sdílení učitelské praxe napříč stupni škol a načerpání inspirace, kterou účastníci mohou využít ve vlastní výuce.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 „</w:t>
      </w:r>
      <w:r>
        <w:rPr>
          <w:i w:val="1"/>
          <w:iCs w:val="1"/>
        </w:rPr>
        <w:t xml:space="preserve">Jsem velmi ráda, že tuto výjimečnou aktivitu můžeme přivítat právě u nás v Ostravě. My jsme ho finančně podpořili. Naši učitelé si mohou z tohoto dne plného workshopů odnést nové metody práce a formy výuky, projekt je určen učitelům základních a středních škol a přispěje k jejich profesnímu a osobnostnímu rozvoji. </w:t>
      </w:r>
      <w:r>
        <w:rPr/>
        <w:t xml:space="preserve">"</w:t>
      </w:r>
    </w:p>
    <w:p>
      <w:pPr/>
      <w:r>
        <w:rPr/>
        <w:t xml:space="preserve"> Účastníci se mohli účastnit např. workshopu Bádáme a čteme v přírodních vědách, Proč a jak pronásledovat čarodějnice či Jak budovat wellbeing a podporovat motivaci žáků nejen v matematice.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část nábřeží Ostravice bude zrekonstruována</w:t>
      </w:r>
    </w:p>
    <w:p>
      <w:pPr/>
      <w:r>
        <w:rPr>
          <w:b w:val="1"/>
          <w:bCs w:val="1"/>
        </w:rPr>
        <w:t xml:space="preserve">Ostrava hledá firmu, která se postará o oživení levého břehu Ostravice v centru Ostravy za Černou loukou. Jde o úpravy obslužné komunikace tak, aby vyváženě sloužila cyklistům, chodcům i autům. Zároveň by se tím měl propojit univerzitní kampus a odpočinková oblast kolem řeky.</w:t>
      </w:r>
    </w:p>
    <w:p>
      <w:pPr/>
      <w:r>
        <w:rPr/>
        <w:t xml:space="preserve">Okolí řeky Ostravice v centru města se v posledních letech velmi změnilo. Stalo se z něj vyhledávané místo k relaxaci i sportu a město ve změnách a úpravách pokračuje i nadále. Nyní se snaha o oživování přesunuje za Černou louku na obslužnou komunikaci, která tvoří bariéru mezi univerzitním kampusem a samotnou řekou.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"Cílem  připravované druhé etapy je především řešení dopravní situace. Chceme proměnit zdejší  obslužnou komunikaci v komfortní zónu pro cyklisty a chodce takovým způsobem, který propojí  univerzitní kampus a odpočinkovou oblast kolem řeky.“</w:t>
      </w:r>
    </w:p>
    <w:p>
      <w:pPr/>
      <w:r>
        <w:rPr/>
        <w:t xml:space="preserve">Ostrava hledá zhotovitele "Revitalizace nábřeží Ostravice za výstavištěm Černá louka“ – 2. etapa“ a „Propojení  Levobřežní a Havlíčkovo nábřeží.“ Obě stavby vycházejí z dřívějšího projektu, který má zkrášlit okolí řeky v  centru a v návaznosti na předchozí úpravy celou  oblast proměnit v atraktivní a vyhledávaný veřejný prostor.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„Samotné propojení, které bude mít charakter hlavní komunikace, je řešeno jako větvení  křižovatky s cestou, vedoucí do areálu Černé louky. Vyvedení cyklostezky je zamýšleno coby čtvrté  rameno křižovatky. Za daným úsekem pak trasa naváže na směrové řešení souvisejícího projektu  ‚Levobřežní – revitalizace nábřeží Ostravice za výstavištěm Černá louka‘. Z dlouhodobějšího  hlediska usilujeme o vznik pohodlného cyklistického a pěšího spojení z centra města okolo mostu  Miloše Sýkory a kampusu až do Dolních Vítkovic."</w:t>
      </w:r>
    </w:p>
    <w:p>
      <w:pPr/>
      <w:r>
        <w:rPr/>
        <w:t xml:space="preserve">Zájemci mohou své nabídky podávat do března. Nabídky mohou být doručeny  výhradně v elektronické podobě. Realizace obou staveb jako celku by  měla trvat nejdéle rok a její náklady si vyžádají necelých 55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2026-03-25T07:18:04+01:00</dcterms:created>
  <dcterms:modified xsi:type="dcterms:W3CDTF">2026-03-25T07:18:04+01:00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