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Mladík na útěku z pasťáku zase znovu loupil</w:t>
      </w:r>
    </w:p>
    <w:p>
      <w:pPr/>
      <w:r>
        <w:rPr>
          <w:b w:val="1"/>
          <w:bCs w:val="1"/>
        </w:rPr>
        <w:t xml:space="preserve">Policisté zadrželi velmi nebezpečného lupiče, který má teprve 15 let. Na útěku z výchovného ústavu v Janové stihl do svého zadržení tři další loupeže. V posledním případě okradl v tramvaji o mobil dívku a když ho chtěla zpátky, ještě jí zmlátil.</w:t>
      </w:r>
    </w:p>
    <w:p>
      <w:pPr/>
      <w:r>
        <w:rPr/>
        <w:t xml:space="preserve">Na záběru z ostravské tramvaje můžete vidět, jak loupež začala. 19letá dívka kolem dvou hodin v noci cestovala tramvají. Neopatrně půjčila svůj mobil neznámému mladíkovi, který tvrdil, že chce zjistit, kdy mu jede autobus. Telefon už ji ale nevrátil a se dvěma kamarádkami vystoupil. Majitelka mobilu šla samozřejmě za ním.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"Opakovaně je měla žádat o  navrácení telefonu, ale toto nebylo vyslyšeno. Naopak chtěl mladík po ženě PIN, který mu odmítla  sdělit. Reagovali agresivně, slečnu slovně i fyzicky napadli. Následovalo prohledání dívky, kdy jí  odcizili peněženku s doklady a platební kartou. Mobilní telefon poškozené nakonec vrátili a z místa  utekli."</w:t>
      </w:r>
    </w:p>
    <w:p>
      <w:pPr/>
      <w:r>
        <w:rPr/>
        <w:t xml:space="preserve">Na místo vyjely policejní hlídky, které  propátrávaly okolí. Díky dobrému popisu podezřelých netrvalo dlouho a trojice byla zadržena. Ukázalo  se, že 15letý mladík je na útěku z výchovného ústavu a je v celostátním pátrání. Loupeží už má za sebou mnoho.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"V hledáčku byl již u kriminalistů z Ostravy-Přívozu, kteří měli nastřádané neprůstřelné důkazy  k dalším loupežím. Jak se nakonec ukázalo, během několika dnů měl spáchat tři loupežná  přepadení, kdy poslední se mu stalo osudným."</w:t>
      </w:r>
    </w:p>
    <w:p>
      <w:pPr/>
      <w:r>
        <w:rPr/>
        <w:t xml:space="preserve">V této souvislosti policie varuje, aby byli všichni na své věci obezřetní, nedávali je cizím lidem. Chybou také bylo, že dívka na mobil vlastně upozornila tím, že ho měla v ruce.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Hyperbarická komora patří k nejmodernějším v Evropě</w:t>
      </w:r>
    </w:p>
    <w:p>
      <w:pPr/>
      <w:r>
        <w:rPr>
          <w:b w:val="1"/>
          <w:bCs w:val="1"/>
        </w:rPr>
        <w:t xml:space="preserve">Městská nemocnice Ostrava se zařadila mezi nejmodernější zařízení v Evropě, které pacientům nabízejí špičkovou hyperbarickou komoru. Nová komora nahradila původní téměř 60 let staré zařízení a je samozřejmě ve všech ohledech lepší. Nová je i budova, ve které je umístěna.</w:t>
      </w:r>
    </w:p>
    <w:p>
      <w:pPr/>
      <w:r>
        <w:rPr/>
        <w:t xml:space="preserve">Hyperbarická komora v Městské nemocnici Ostrava funguje už od roku 1965 a byla první v Československu. Je tedy jasné, že i když stále fungovala, technologie byla už dávno překonaná. To je už ale minulostí, protože v nemocnici bylo otevřeno nové Centrum hyperbarické medicíny. Nová je budova i komora. </w:t>
      </w:r>
    </w:p>
    <w:p>
      <w:pPr/>
      <w:r>
        <w:rPr>
          <w:b w:val="1"/>
          <w:bCs w:val="1"/>
        </w:rPr>
        <w:t xml:space="preserve">Michal Hájek, primář Centra hyperbarické medicíny: </w:t>
      </w:r>
      <w:r>
        <w:rPr/>
        <w:t xml:space="preserve">"Je to moderní komora kvadratického tvaru s výrazně ekonomičtějším provozem, než byla ta stará.  Je v ní 16 dýchacích automatik, zatímco v té staré jich bylo10. Ta kapacita se tak výrazně navyšuje." </w:t>
      </w:r>
    </w:p>
    <w:p>
      <w:pPr/>
      <w:r>
        <w:rPr>
          <w:b w:val="1"/>
          <w:bCs w:val="1"/>
        </w:rPr>
        <w:t xml:space="preserve">Petr Uhlig, ředitel MNO:</w:t>
      </w:r>
      <w:r>
        <w:rPr/>
        <w:t xml:space="preserve"> "Ta stará hyperbarická komora byla hodně poruchová. Původně měla být až součástí nového generelu, nicméně museli jsme to urychlit." </w:t>
      </w:r>
    </w:p>
    <w:p>
      <w:pPr/>
      <w:r>
        <w:rPr/>
        <w:t xml:space="preserve">Komora je umístěna v nově vybudovaném dvoupodlažním objektu. V přízemí je zázemí pro pacienty i personál. V druhém podlaží jsou ambulance a vyučovací prostory pro studenty Lékařské fakulty Ostravské univerzity.</w:t>
      </w:r>
    </w:p>
    <w:p>
      <w:pPr/>
      <w:r>
        <w:rPr>
          <w:b w:val="1"/>
          <w:bCs w:val="1"/>
        </w:rPr>
        <w:t xml:space="preserve">Michal Marianek (Ostravak), radní pro zdravotnictví MMO: </w:t>
      </w:r>
      <w:r>
        <w:rPr/>
        <w:t xml:space="preserve">"Výstavba centra stála přes 41 milionů korun bez DPH, </w:t>
      </w:r>
      <w:r>
        <w:rPr>
          <w:i w:val="1"/>
          <w:iCs w:val="1"/>
        </w:rPr>
        <w:t xml:space="preserve">komora</w:t>
      </w:r>
      <w:r>
        <w:rPr/>
        <w:t xml:space="preserve"> 36,5 milionu korun bez DPH a dalších zhruba 12 milionů korun bude potřeba na servis."</w:t>
      </w:r>
    </w:p>
    <w:p>
      <w:pPr/>
      <w:r>
        <w:rPr/>
        <w:t xml:space="preserve">Léčba v hyperbarické komoře se využívá asi u 20 léčebných indikací a stavů. Jsou to akutní i chronické indikace. Z akutních jsou to nejčastěji pacienty s otravou oxidem uhelnatým a z chronických je to nejčastěji ztráta sluchu.</w:t>
      </w:r>
    </w:p>
    <w:p>
      <w:pPr/>
      <w:r>
        <w:rPr/>
        <w:t xml:space="preserve">---</w:t>
      </w:r>
    </w:p>
    <w:p>
      <w:pPr/>
      <w:r>
        <w:rPr/>
        <w:t xml:space="preserve">Krátké zprávy 5. 3. 2024 17.00 - 1</w:t>
      </w:r>
    </w:p>
    <w:p>
      <w:pPr/>
      <w:r>
        <w:rPr/>
        <w:t xml:space="preserve">Dva roky za mřížemi hrozí zlodějce, která za bílého dne ukradla  z kaple kasičku veřejné sbírky. Peníze měly přispět na obnovu kaple ve Frýdlantu nad Ostravicí. Kasička byla upevněná na zdi přímo v kapli a zajištěná visacím zámkem.  Strážníci  31letou zlodějku vypátrali a předali policistům, kteří zjistili, že má už trestní minulost za sebou. Část peněz ze sbírky stačila utratit, a tak ze šesti tisíc, putovalo zpět k majiteli kasičky 2 600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Speciální škola Slezské Diakonie vzdělává hendikepované děti</w:t>
      </w:r>
    </w:p>
    <w:p>
      <w:pPr/>
      <w:r>
        <w:rPr>
          <w:b w:val="1"/>
          <w:bCs w:val="1"/>
        </w:rPr>
        <w:t xml:space="preserve">Teď společně navštívíme speciální školu Slezské Diakonie, kde se vzdělávají žáci s různě těžkým mentálním postižením. Velkou výhodou pro tyto děti, které si nerady zvykají na změnu, je to, že od mateřinky po střední praktickou školu dochází stále do jedné budovy.</w:t>
      </w:r>
    </w:p>
    <w:p>
      <w:pPr/>
      <w:r>
        <w:rPr/>
        <w:t xml:space="preserve">Mateřská, základní a střední škola Slezské diakonie se nachází v Karviné-Ráji, na ulici Horova. Je určena pro všechny děti se středně těžkým, těžkým mentálním postižením, kombinovanými vadami nebo autismem. </w:t>
      </w:r>
    </w:p>
    <w:p>
      <w:pPr/>
      <w:r>
        <w:rPr>
          <w:b w:val="1"/>
          <w:bCs w:val="1"/>
        </w:rPr>
        <w:t xml:space="preserve">Helena Kriegelová, vedoucí odloučeného pracoviště MŠ, ZŠ a SŠ Slezské diakonie</w:t>
      </w:r>
      <w:r>
        <w:rPr/>
        <w:t xml:space="preserve">: "Nabízíme pobyt žáků v mateřské škole speciální, která  má snížený počet ve třídách. Potom vzděláváme žáky v základní škole speciální, která má smíšené ročníky, máme tady dvě třídy základní školy."</w:t>
      </w:r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3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2026-10-21T19:53:56+02:00</dcterms:created>
  <dcterms:modified xsi:type="dcterms:W3CDTF">2026-10-21T19:53:56+02:00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