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Těrlicku hrozí, že se navezený svah sesune do přehrady</w:t>
      </w:r>
    </w:p>
    <w:p>
      <w:pPr/>
      <w:r>
        <w:rPr>
          <w:b w:val="1"/>
          <w:bCs w:val="1"/>
        </w:rPr>
        <w:t xml:space="preserve">Obec Těrlicko řeší poměrně zásadní problém se svahem pod novým hřištěm. Objevily se v něm trhliny a existuje velké riziko, že se svah sesune do přehrady.</w:t>
      </w:r>
    </w:p>
    <w:p>
      <w:pPr/>
      <w:r>
        <w:rPr>
          <w:b w:val="1"/>
          <w:bCs w:val="1"/>
        </w:rPr>
        <w:t xml:space="preserve">David Biegun (Naše Těrlicko), starosta Těrlicka: </w:t>
      </w:r>
      <w:r>
        <w:rPr/>
        <w:t xml:space="preserve">“Scházíme se opět v areálu fotbalového klubu, jelikož jsme před měsícem slavnostně otevřeli jak pumptrack, tak také hřiště s umělou trávou a při té příležitosti jsme si všimli trhlin, které se vyskytují na návozu zeminy, na kterém je postaveno jak to hřiště samotné s umělou trávou, tak především pumptrack. A protože se nejedná o běžné trhliny, tak jsme přizvali geotechnika, který na první ohledání zjistil, že by bylo dobré svah zabezpečit nebo aspoň označit cedulemi Zákaz vstupu, nestabilní svah. Neprodleně jsme tak učinili.”</w:t>
      </w:r>
    </w:p>
    <w:p>
      <w:pPr/>
      <w:r>
        <w:rPr/>
        <w:t xml:space="preserve">Lidé by se měli vyvarovat pohybu nejen přímo na hraně svahu, ale především pod ním. </w:t>
      </w:r>
    </w:p>
    <w:p>
      <w:pPr/>
      <w:r>
        <w:rPr>
          <w:b w:val="1"/>
          <w:bCs w:val="1"/>
        </w:rPr>
        <w:t xml:space="preserve">David Biegun (Naše Těrlicko), starosta Těrlicka: </w:t>
      </w:r>
      <w:r>
        <w:rPr/>
        <w:t xml:space="preserve">“Chtěl bych požádat občany, aby nechodili na svah, především na tu hranu nebo pod svah, protože to podloží je nestabilní, neustále ten svah v pracuje a my nyní čekáme na odborný posudek geotechnika, který by nám měl říct, jak dále z této prekérní situace. Bude záležet také na počasí, pokud budou nějaké vydatné deště, tak samozřejmě je větší pravděpodobnost, že by to mohlo pracovat rychleji, ale v současné chvíli nemáme podrobné informace, takže nechtěl bych tady vyvolávat paniku. Na druhou stranu, bezpečnost je na prvním místě, proto jsme se rozhodli cedule neprodleně osadit, aby občané věděli, něco se děje a raději tady nechoďte.” </w:t>
      </w:r>
    </w:p>
    <w:p>
      <w:pPr/>
      <w:r>
        <w:rPr/>
        <w:t xml:space="preserve">Svah je problémový od samotného počátku navážení, kdy do něj měl být zahrnut nevhodný materiál. </w:t>
      </w:r>
    </w:p>
    <w:p>
      <w:pPr/>
      <w:r>
        <w:rPr>
          <w:b w:val="1"/>
          <w:bCs w:val="1"/>
        </w:rPr>
        <w:t xml:space="preserve">David Biegun (Naše Těrlicko), starosta Těrlicka:</w:t>
      </w:r>
      <w:r>
        <w:rPr/>
        <w:t xml:space="preserve"> “To se právě bude zjišťovat, jestli ve svahu jsou opravdu materiály, které tam měly být. Bude se zjišťovat, jestli byl dodržen technologický postup, případně jestli se bude muset nějaké opatření, aby k tomu sesuvu dále nedocházelo.”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2026-03-30T17:08:57+02:00</dcterms:created>
  <dcterms:modified xsi:type="dcterms:W3CDTF">2026-03-30T17:08:57+02:00</dcterms:modified>
</cp:coreProperties>
</file>

<file path=docProps/custom.xml><?xml version="1.0" encoding="utf-8"?>
<Properties xmlns="http://schemas.openxmlformats.org/officeDocument/2006/custom-properties" xmlns:vt="http://schemas.openxmlformats.org/officeDocument/2006/docPropsVTypes"/>
</file>