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Přednáška o historii Karviné se setkala s velkým zájmem</w:t>
      </w:r>
    </w:p>
    <w:p>
      <w:pPr/>
      <w:r>
        <w:rPr>
          <w:b w:val="1"/>
          <w:bCs w:val="1"/>
        </w:rPr>
        <w:t xml:space="preserve">Je březen měsíc čtenářů. U této příležitosti místní knihovna každoročně organizuje různé besedy a přednášky. Letos se návštěvníci knihovny mohli setkat se Stanislavem Kubou, historikem a autorem mnoha publikací, popisujících především hornickou historii našeho regionu. Tématem jeho přednášky byla historie staré Karviné.</w:t>
      </w:r>
    </w:p>
    <w:p>
      <w:pPr/>
      <w:r>
        <w:rPr/>
        <w:t xml:space="preserve">Každý rok si březen připisuje do kalendáře titul měsíce čtenářů. Ve stonavské knihovně se toto období stává ještě výjimečnějším díky širokému spektru besed a přednášek. Letošní přednáška Stanislava Kuby přinesla kus zapomenutých příběhů a historických událostí zdejšího regionu.</w:t>
      </w:r>
    </w:p>
    <w:p>
      <w:pPr/>
      <w:r>
        <w:rPr>
          <w:b w:val="1"/>
          <w:bCs w:val="1"/>
        </w:rPr>
        <w:t xml:space="preserve">Danuta Sobociková, vedoucí stonavské knihovny: </w:t>
      </w:r>
      <w:r>
        <w:rPr/>
        <w:t xml:space="preserve">„Pan Kuba má hluboké znalosti o Karviné a okolí, o hornictví tady na našem terénu a hovoří velmi zajímavě. Tak mě napadlo, že by to zajímalo naše čtenáře a nejenom čtenáře.“</w:t>
      </w:r>
    </w:p>
    <w:p>
      <w:pPr/>
      <w:r>
        <w:rPr/>
        <w:t xml:space="preserve">Pan Stanislav Kuba je uznávaný historik a autor mnoha publikací, které detailně mapují hornickou historii našeho regionu. </w:t>
      </w:r>
    </w:p>
    <w:p>
      <w:pPr/>
      <w:r>
        <w:rPr>
          <w:b w:val="1"/>
          <w:bCs w:val="1"/>
        </w:rPr>
        <w:t xml:space="preserve">Stanislav Kuba, stonavský historik: </w:t>
      </w:r>
      <w:r>
        <w:rPr/>
        <w:t xml:space="preserve">„Ti historici nebo ti spisovatelé, kteří píšou o staré Karviné, většinou mluví jen o městě. Z toho hornictví tam mají minimum, protože zaprvé na těch šachtách nepracovali, takže oni s těmi příběhy těch šachet, s těch havárií, neví nic. Ale já jsem to tak rozdělal na dvě části, že jsem mluvil nejprve o tom hornictví, proč se ta Karviná tak povznesla, že to hornictví povzneslo tu Karvinou a nakonec teprve o městě.“</w:t>
      </w:r>
    </w:p>
    <w:p>
      <w:pPr/>
      <w:r>
        <w:rPr>
          <w:b w:val="1"/>
          <w:bCs w:val="1"/>
        </w:rPr>
        <w:t xml:space="preserve">anketa, návštěvníci knihovny:</w:t>
      </w:r>
      <w:r>
        <w:rPr/>
        <w:t xml:space="preserve"> „Já jsem nadšená, já jsem fanynka staré Karviné, takže moc se mi to líbilo.“ „Perfektní, konečně jsme se dozvěděli něco o bývalých věcech, jak vypadala stará Karviná, všechny souvislosi apod.“ „Tak já v podstatě to tak trošku znám, takže jsem si to tak jenom osvěžila.“ „Beseda byla určitě zajímavá, protože já chodím i s tím klubem bývalých karviňáků po Solci, jak tam ty ulice značí, zajímám se o dějiny Karviné. Já jsem bydlel na Americe, to bylo přes les, tak Karvinou jsem znal dobře.“</w:t>
      </w:r>
    </w:p>
    <w:p>
      <w:pPr/>
      <w:r>
        <w:rPr/>
        <w:t xml:space="preserve">Pan Kuba není pouze pasivním pozorovatelem historie skrze stránky knih, nýbrž aktivním badatelem v hlubinách různých internetových archivů.  </w:t>
      </w:r>
    </w:p>
    <w:p>
      <w:pPr/>
      <w:r>
        <w:rPr>
          <w:b w:val="1"/>
          <w:bCs w:val="1"/>
        </w:rPr>
        <w:t xml:space="preserve">Stanislav Kuba, stonavský historik: </w:t>
      </w:r>
      <w:r>
        <w:rPr/>
        <w:t xml:space="preserve">„Hodně informací je na polském serveru sbc.org, tzn. jsou to knihovny z celého Polska, jsou středěně, třeba se jmenuje nějaký ten portal „Szukaj w archiwach“. No a tam si dám heslo Karviná nebo Larysch a vyleze mi tam hodně informací.“</w:t>
      </w:r>
    </w:p>
    <w:p>
      <w:pPr/>
      <w:r>
        <w:rPr/>
        <w:t xml:space="preserve">Starou Karvinou znal pan Kuba detailně, v mládí tady pomáhal svému otci, který pracoval na poště.</w:t>
      </w:r>
    </w:p>
    <w:p>
      <w:pPr/>
      <w:r>
        <w:rPr>
          <w:b w:val="1"/>
          <w:bCs w:val="1"/>
        </w:rPr>
        <w:t xml:space="preserve">Stanislav Kuba, stonavský historik:</w:t>
      </w:r>
      <w:r>
        <w:rPr/>
        <w:t xml:space="preserve"> „Přes léto bylo málo listonošů, tak mě zaměstnal a tím jsem i vydělal na poště v Karviné, kde jsem rozvážel telegramy. To znamená hlavně soboty, neděle. Jezdil jsem s telegramy, což vyžadovalo znalost celé Karviné, čísel, ulic, všeho.“</w:t>
      </w:r>
    </w:p>
    <w:p>
      <w:pPr/>
      <w:r>
        <w:rPr/>
        <w:t xml:space="preserve">Pan Stanislava Kuba má ve svém portfoliu přednášek ještě několik zajímavých témat.  Například hornické kolonie nebo historie Spotřebního sdružení pro dělníky a rolníky ve Stonavě. V případě zájmu se s veřejnosti velmi rád o své znalosti podělí.</w:t>
      </w:r>
    </w:p>
    <w:p>
      <w:pPr/>
      <w:r>
        <w:rPr/>
        <w:t xml:space="preserve">---</w:t>
      </w:r>
    </w:p>
    <w:p>
      <w:pPr>
        <w:pStyle w:val="Heading1"/>
      </w:pPr>
      <w:r>
        <w:rPr>
          <w:sz w:val="36"/>
          <w:szCs w:val="36"/>
        </w:rPr>
        <w:t xml:space="preserve">Stonavští fotbalisté začali jaro bez bodu</w:t>
      </w:r>
    </w:p>
    <w:p>
      <w:pPr/>
      <w:r>
        <w:rPr>
          <w:b w:val="1"/>
          <w:bCs w:val="1"/>
        </w:rPr>
        <w:t xml:space="preserve">Stonavští fotbalisté mají za sebou první zápas jarní sezóny krajského přeboru. Soupeřem jim byl fotbalový klub Český Těšín. Zápas byl odehrán na umělé trávě v Horní Suché.</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p>
      <w:pPr/>
      <w:r>
        <w:rPr/>
        <w:t xml:space="preserve">---</w:t>
      </w:r>
    </w:p>
    <w:p>
      <w:pPr>
        <w:pStyle w:val="Heading1"/>
      </w:pPr>
      <w:r>
        <w:rPr>
          <w:sz w:val="36"/>
          <w:szCs w:val="36"/>
        </w:rPr>
        <w:t xml:space="preserve">O misiu, co żołnierzom pod Monte Cassino pociski nosił</w:t>
      </w:r>
    </w:p>
    <w:p>
      <w:pPr/>
      <w:r>
        <w:rPr>
          <w:b w:val="1"/>
          <w:bCs w:val="1"/>
        </w:rPr>
        <w:t xml:space="preserve">Centrum Edukacyjne IPN Przystanek Historia Zaolzie ma na celu popularyzację polskiej historii nowożytnej również wśród najmłodszej generacji Polaków w kraju i za granicą. Jednym z tych przystanków była polska szkoła w Stonawie-Hołkowicach.</w:t>
      </w:r>
    </w:p>
    <w:p>
      <w:pPr/>
      <w:r>
        <w:rPr>
          <w:b w:val="1"/>
          <w:bCs w:val="1"/>
        </w:rPr>
        <w:t xml:space="preserve">Marcela Gabrhel, kieroniczka PSP Stonawa:</w:t>
      </w:r>
      <w:r>
        <w:rPr/>
        <w:t xml:space="preserve"> "Jeśli chodzi o dzisiejsze zajęcia, to specjalnie dzieci nie przygotowaliśmy, ponieważ wlasnie dlatego przyjeżdża pani z Warszawy, żeby im o tym opowiedzieć w taki sposób, by zrozumiały."</w:t>
      </w:r>
    </w:p>
    <w:p>
      <w:pPr/>
      <w:r>
        <w:rPr/>
        <w:t xml:space="preserve">Zrozumiały i zapamiętały te najbardziej doniosłe i heroiczne czyny Polaków w historii najnowszej.    </w:t>
      </w:r>
    </w:p>
    <w:p>
      <w:pPr/>
      <w:r>
        <w:rPr>
          <w:b w:val="1"/>
          <w:bCs w:val="1"/>
        </w:rPr>
        <w:t xml:space="preserve">Marika Lis, Centrum Edukacji Przystanek Historia IPN w Warszawie: </w:t>
      </w:r>
      <w:r>
        <w:rPr/>
        <w:t xml:space="preserve">"My tutaj dla młodszych klas przyjechaliśmy z zajęciami o misiu Wojtku, czyli właściwie o armii W. Andersa oraz o  psie Ciapku, czyli o udziale polskich lotników w bitwie o Anglię." </w:t>
      </w:r>
    </w:p>
    <w:p>
      <w:pPr/>
      <w:r>
        <w:rPr/>
        <w:t xml:space="preserve">Pies Ciapek i Miś Wojtek to prawdziwe postacie, które towarzyszyły żołnierzom w zmaganiach wojennych na frontach II wojny światowej. </w:t>
      </w:r>
    </w:p>
    <w:p>
      <w:pPr/>
      <w:r>
        <w:rPr>
          <w:b w:val="1"/>
          <w:bCs w:val="1"/>
        </w:rPr>
        <w:t xml:space="preserve">Marika Lis, Centrum Edukacji Przystanek Historia IPN w Warszawie: </w:t>
      </w:r>
      <w:r>
        <w:rPr/>
        <w:t xml:space="preserve">"Ja tutaj, jak mam zajęcia z młodszymi, z tym pierwszym stopniem, to właściwie na bazie takiej przyjaznej postaci niedźwiedzhia Wojtka opowiadam o trudnych wydarzeniach, bo mówię o II wojnie światowej, o deportacjach do Związku Sowieckiego, ale też mówię o sukcesach Polaków w czasie drugiej wojny światowej, między innymi o Monte Cassino."</w:t>
      </w:r>
    </w:p>
    <w:p>
      <w:pPr/>
      <w:r>
        <w:rPr/>
        <w:t xml:space="preserve">O tej najsłynniejszej bitwie II wojny światowej stoczonej przez polskie siły zbrojne przy aktywnym udziale... misia Wojtka.</w:t>
      </w:r>
    </w:p>
    <w:p>
      <w:pPr/>
      <w:r>
        <w:rPr>
          <w:b w:val="1"/>
          <w:bCs w:val="1"/>
        </w:rPr>
        <w:t xml:space="preserve">ankieta, uczniowie PSP Stonawa</w:t>
      </w:r>
      <w:r>
        <w:rPr>
          <w:b w:val="1"/>
          <w:bCs w:val="1"/>
        </w:rPr>
        <w:t xml:space="preserve">: </w:t>
      </w:r>
      <w:r>
        <w:rPr/>
        <w:t xml:space="preserve">"Misiek nosił pociski pod Monte Cassino." "On pomagał w różnych bitwach i bardzo lubił miód." "Oni go jakby kupili od jakiegoż chłopca, gdy szli przez pustynię i wykupili go za jakiś nożyk i konserwę."</w:t>
      </w:r>
    </w:p>
    <w:p>
      <w:pPr/>
      <w:r>
        <w:rPr/>
        <w:t xml:space="preserve">Marika Lis, Centrum Edukacji Przystanek Historia IPN w Warszawie: "Skąd się wziął ten miś. Miś wziął się z Persji, z Iranu. Jest on o tyle ciekawą postacią, że towarzyszył polskim żołnierzom z armii Andersa właściwie od Persji, Iranu do Wielkiej Brytanii." </w:t>
      </w:r>
    </w:p>
    <w:p>
      <w:pPr/>
      <w:r>
        <w:rPr>
          <w:b w:val="1"/>
          <w:bCs w:val="1"/>
        </w:rPr>
        <w:t xml:space="preserve">ankieta, uczniowie PSP Stonawa: </w:t>
      </w:r>
      <w:r>
        <w:rPr/>
        <w:t xml:space="preserve">"Armia wyszła z Persji, potem szła do Iraku, do Palestyny i popłynęła do Włoch." "Miś miał problem dostać się na statek, bo go nie chcieli tam puścić, bo był misiem." "Ten misiek to tajemnica, tak miał, że jak zrobil coś dobrze, to zawsze mu dali piwo." "Najbardziej lubił się kąpać."</w:t>
      </w:r>
    </w:p>
    <w:p>
      <w:pPr/>
      <w:r>
        <w:rPr/>
        <w:t xml:space="preserve">Wykładowców z Centrum Edukacyjnego IPN w Warszawie zaprosiło na Zaolzie Centrum Pedagogiczne dla Polskiego Szkolnictwa Narodowościowego w Czeskim Cieszynie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0-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2026-06-17T20:33:29+02:00</dcterms:created>
  <dcterms:modified xsi:type="dcterms:W3CDTF">2026-06-17T20:33:29+02:00</dcterms:modified>
</cp:coreProperties>
</file>

<file path=docProps/custom.xml><?xml version="1.0" encoding="utf-8"?>
<Properties xmlns="http://schemas.openxmlformats.org/officeDocument/2006/custom-properties" xmlns:vt="http://schemas.openxmlformats.org/officeDocument/2006/docPropsVTypes"/>
</file>