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ze ZŠ v Horní Suché zažily noc s Andersenem</w:t>
      </w:r>
    </w:p>
    <w:p>
      <w:pPr/>
      <w:r>
        <w:rPr>
          <w:b w:val="1"/>
          <w:bCs w:val="1"/>
        </w:rPr>
        <w:t xml:space="preserve">Základní škola v Horní Suché uspořádala i v letošním pro žáky druhých až pátých tříd noc s Andersenem. A jelikož je 22. březen světovým dnem vody, tak se toto téma promítlo i do programu, který pro děti připravili žáci devátých tříd.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“Jsou to nejen tvořivé činnosti, jsou to pokusy, jsou to různé hry a soutěže. Až toto děti všechno absolvují, tak potom pro ně bude připravena společná večeře a po večeři na ně čeká společný spánek s kamarády ve své třídě a před tím si s paními učitelkami přečtou pohádku, nebo poslech do ucha od H. CH. Andersena.”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"Tady v tom cvičení jsme se naučili, že ve slané vodě bude vajíčko nahoře a v normální vodě bude dole. Já se na dnešní večer, jak tady budeme spát, těším hodně a myslím, že i naši kamarádi se těší určitě.”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"Pan Andersen byl světový pohádkář. Je známý po celém světě a zítra bude mezinárodní den vody, takže jsme tady na téma koloběh vody. A jeho nejznámější pohádky jsou třeba Malá mořská víla, kterou tady budeme probírat a budeme si o ní povídat, nebo třeba Princezna na hrášku. Minule to bylo super, měli jsme téma Ošklivé káčátko a šli jsme spát až v jedenáct hodin, takže trochu později, než chodím spávat.”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s kamarády, jak tady budeme mít až do noci program. Potom budeme třeba i tančit a budeme dělat opičiny.”</w:t>
      </w:r>
    </w:p>
    <w:p>
      <w:pPr/>
      <w:r>
        <w:rPr/>
        <w:t xml:space="preserve">Děti si noc ve škole náramně užily. Ráno na ně čekala dobrá snídaně, kterou pro ně připravili jejich rodiče.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2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2026-05-21T14:24:54+02:00</dcterms:created>
  <dcterms:modified xsi:type="dcterms:W3CDTF">2026-05-21T14:24:54+02:00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