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Systém door to door vyzkouší v Bludovicích a Straníku</w:t>
      </w:r>
    </w:p>
    <w:p>
      <w:pPr/>
      <w:r>
        <w:rPr>
          <w:b w:val="1"/>
          <w:bCs w:val="1"/>
        </w:rPr>
        <w:t xml:space="preserve">Město se rozhodlo zavést sběr tříděných odpadů přímo od domu, tzv. door to door systém. Týkat se bude místních částí. Jako první si mohou o kontejnery na plast a kovy požádat obyvatelé Bludovic a Straníku.</w:t>
      </w:r>
    </w:p>
    <w:p>
      <w:pPr/>
      <w:r>
        <w:rPr/>
        <w:t xml:space="preserve">V areálu technických služeb už je připraveno 300 nových kontejnerů o objemu 240 litrů na plasty a kovy. Určeny jsou pro obyvatele Bludovic a Straníku. Právě v těchto místních částech bude jako první zaveden systém třídění door to door, tedy přímo od rodinných domů.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bychom chtěli separaci přiblížit občanům a zpříjemnit jim tu práci. Takže jsme se rozhodli, že pro místní části zvolíme systém door to door. Což znamená, že lidé dostanou, pokud budou mít o to zájem, popelnici na tříděný odpad, začínáme plastem, který se kombinuje i s kovovými obaly.”</w:t>
      </w:r>
    </w:p>
    <w:p>
      <w:pPr/>
      <w:r>
        <w:rPr/>
        <w:t xml:space="preserve">Obyvatelé Bludovic a Straníku mohou žádosti o odpadní nádobu podávat od 25. března, a to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Momentálně jich je 300 kusů. Díky dlouhodobé smlouvě, kterou máte s dodavatelskou společností, tak se je technickým službám podařilo získat za výhodnou cenu 600 korun za kus, jinak stojí i 1 300 korun. Takže nějaký náklad na úvod to je, ale zase počítáme s tím, že tento systém by nám měl do budoucna ušetřit. Protože jakmile se rozšíří tyto popelnice na tříděný odpad, tak počítáme s tím, že by se snížilo množství směsného komunálního odpadu, a tím pádem bude možné ty svozy dělat méně často, například místo jednou za týden jednou za 14 dní. Čímž jednak budeme šetřit finance, ale taky přispějeme ke kvalitním životnímu prostředí a také se budeme snažit tímto naplňovat ten slib, což je snížit množství směsného odpadu, které město produkuje.”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“Je třeba stále posilovat ty možnosti separace, protože zákon nám ukládá, že máme dosáhnout jakési ho separačního cíle. Tím separačním cílem je minimálně 60 procent vytříděného odpadu v roce 2025. My jsme v roce 2022 dosáhli asi 36 procent. Velmi jsme usilovali různými prostředky, abychom měli více toho vytříděného odpadu o rok později. To znamená, už máme čísla za rok 2023, zvýšilo se to asi o 11 procent, což považuji za velmi dobrý výsledek, ale tomu 60 procentnímu cíli se stále teprve blížíme. Takže děláme, co umíme a snažíme se i motivovat lidi k tomu, aby nám s tím pomohli.”   </w:t>
      </w:r>
    </w:p>
    <w:p>
      <w:pPr/>
      <w:r>
        <w:rPr/>
        <w:t xml:space="preserve">V místních částech dosud probíhá takzvaný pytlový sběr plastů. Také jsou zde kontejnerová hnízda s velkými nádobami na separaci i dalších komodit, například v Bludovicích je devět těchto stání, ve Straníku pět.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“Svoz těchto komodit provádíme v pondělí a ve čtvrtek. V budoucnu, asi od toho 1. července, se připravuje rozmístění 240 litrových popelnic k jednotlivým stavením, a tam by se potom případně svoz velkých 1 100 litrových kontejnerů snížil, nebo respektive by se upravil tak, aby to bylo výhodné. Je možné s vozidlem, které pojede vysypávat tyto 240 litrové popelnice, tak může při tom přibrat jedenácti stovkové kontejnery. To znamená, že by tam byl jeden svoz v jeden den, kdy by se mohlo všechno posbírat.”  </w:t>
      </w:r>
    </w:p>
    <w:p>
      <w:pPr/>
      <w:r>
        <w:rPr/>
        <w:t xml:space="preserve">Pro zavedení systému door to door byly Bludovice a Straník zvoleny jako první proto, že jsou to menší místní části a jsou po cestě. Postupně se přidají i Žilina, Loučka a Kojetín, případně některé lokality města s rodinnými domy.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zve na další výstavu i na prohlídku s autorkou</w:t>
      </w:r>
    </w:p>
    <w:p>
      <w:pPr/>
      <w:r>
        <w:rPr>
          <w:b w:val="1"/>
          <w:bCs w:val="1"/>
        </w:rPr>
        <w:t xml:space="preserve">Beskydské divadlo v letošní sezoně obohacuje svým divákům jejich zážitky z dramatického umění také o výstavy. Nyní je zde k vidění kolekce obrazů ostravské malířky nazvaná Zastavení v čase.</w:t>
      </w:r>
    </w:p>
    <w:p>
      <w:pPr/>
      <w:r>
        <w:rPr/>
        <w:t xml:space="preserve">Foyer Beskydského divadla se výstavní galerií stalo v této divadelní sezoně už počtvrté. Návštěvníci představení z předplatitelské skupiny S “Třináctkrát za svědka” mohli být současně účastni vernisáže výstavy obrazů ostravské malířky Julie Machallové. </w:t>
      </w:r>
    </w:p>
    <w:p>
      <w:pPr/>
      <w:r>
        <w:rPr>
          <w:b w:val="1"/>
          <w:bCs w:val="1"/>
        </w:rPr>
        <w:t xml:space="preserve">Julie Machallová, malířka:</w:t>
      </w:r>
      <w:r>
        <w:rPr/>
        <w:t xml:space="preserve"> “Jsem moc ráda, že tady můžu vystavovat s tím, že vlastně tady navazuji na další i autory, kteří tady už vystavovali, například Venca Buchtelík. Jinak mám už zkušenost s vystavováním v divadle, takže pro mě to bylo nějaké propojení s tím prostorem,  s tím že pro mě je to i nějakým způsobem typické v té tvorbě, že pracuji se scénou a s nějakýma kulisama v tom obraze. Řekněme, že to může tvořit takovou až filmovou scénu nebo zároveň ty obrazy můžou tvořit nějakou scénu v divadle klidně.”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“Jedná se o o čtvrtou výstavu v této sezoně. Po dvou výstavách fotografií, Viléma Veverky a výstavě fotek z Japonska, tady máme druhou malířku, a to je Julie Machallová. Umělce vybíráme převážně s ohledem na jejich kvality, musí to být profesionální umělci, kteří jsou zároveň z tohoto regionu. Jedním z nich je i Julie Machallová, která studovala na Ostravské univerzitě malbu o profesora Daniela Balabána.” </w:t>
      </w:r>
    </w:p>
    <w:p>
      <w:pPr/>
      <w:r>
        <w:rPr/>
        <w:t xml:space="preserve">Z tvorby Julie Machallové je v divadle k vidění 12 obrazů různých formátů, které jsou inspirovány různými místy. Sjednoceny jsou pod názvem Zastavení v čase. Stěžejním dílem, které se objevilo i na plakátech, je tento výjev z Thajska. </w:t>
      </w:r>
    </w:p>
    <w:p>
      <w:pPr/>
      <w:r>
        <w:rPr>
          <w:b w:val="1"/>
          <w:bCs w:val="1"/>
        </w:rPr>
        <w:t xml:space="preserve">Julie Machallová, malířka: </w:t>
      </w:r>
      <w:r>
        <w:rPr/>
        <w:t xml:space="preserve">“Všechny obrazy nějak navazují na ten název výstavy nebo na to téma. A tady ten konkrétní obraz byl vlastně inspirovaný krajinou v Thajsku, protože často i vycházím z nějakých fotografií z cest nebo věci, které mě obklopují. Pro mě až tak nebylo prioritní, že se jedná o scénu z Thajska, ale o nějaký ten pocit, dojem, nějakou tu atmosféru toho místa, kdy tam stála dívenka, která se dívala do takové džungle v té zeleni a to ve mě zanechalo nějaký dojem, nějakou dramatičnost. Takže o to se snažím i v těch obrazech.”</w:t>
      </w:r>
    </w:p>
    <w:p>
      <w:pPr/>
      <w:r>
        <w:rPr/>
        <w:t xml:space="preserve">Tuto výstavu je možné v Beskydském divadle shlédnout až do 21. června, tedy do konce letošní sezony. Možností, kdy ji vidět, ale vlastně není mnoho.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 výstavy mohou diváci chodit pouze hodinu před představením, takže mám časté dotazy na to, kdy si ty výstavy vlastně mohou shlédnout.” </w:t>
      </w:r>
    </w:p>
    <w:p>
      <w:pPr/>
      <w:r>
        <w:rPr/>
        <w:t xml:space="preserve">I proto se divadlo rozhodlo reagovat a na 12. května od 16 hodin připravilo s malířkou komentovanou prohlídku. Vstup na ni je zdarma. Místa je nutné si rezervovat na pokladně Beskydského divadla nebo na webu.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Sváteční náladu vyvolá velikonoční jarmark</w:t>
      </w:r>
    </w:p>
    <w:p>
      <w:pPr/>
      <w:r>
        <w:rPr>
          <w:b w:val="1"/>
          <w:bCs w:val="1"/>
        </w:rPr>
        <w:t xml:space="preserve">Atmosféru velikonočních svátků v Novém Jičíně navodí jarmark, který se na Masarykově náměstí bude konat tři dny. Provázet ho budou tvořivé dílny a kulturní program.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2026-03-20T18:40:36+01:00</dcterms:created>
  <dcterms:modified xsi:type="dcterms:W3CDTF">2026-03-20T18:40:36+01:00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