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Rekonstrukcí vily Ostrava získala nový turistický cíl</w:t>
      </w:r>
    </w:p>
    <w:p>
      <w:pPr/>
      <w:r>
        <w:rPr>
          <w:b w:val="1"/>
          <w:bCs w:val="1"/>
        </w:rPr>
        <w:t xml:space="preserve">V Ostravě byla úspěšně dokončena záchrana Grossmannovy vily, památkově chráněného architektonického skvostu města. Po rozsáhlé obnově, zahájené koncem roku 2021 a zaměřené mimo jiné na odstranění dřevomorky, je vila připravena otevřít své brány prvním návštěvníkům.</w:t>
      </w:r>
    </w:p>
    <w:p>
      <w:pPr/>
      <w:r>
        <w:rPr/>
        <w:t xml:space="preserve">Rekonstrukcí Grossmannovy vily získala Ostrava i celý MS kraj architektonickou perlu, která se jistě brzy stane vyhledávaným turistickým cílem. Budova byla přitom ve velmi špatném stavu a navíc byla silně napadena dřevomorkou. Záchrana tak byla proveden na poslední chvíli.</w:t>
      </w:r>
    </w:p>
    <w:p>
      <w:pPr/>
      <w:r>
        <w:rPr>
          <w:b w:val="1"/>
          <w:bCs w:val="1"/>
        </w:rPr>
        <w:t xml:space="preserve">Jan Dohnal, primátor Ostravy:</w:t>
      </w:r>
      <w:r>
        <w:rPr/>
        <w:t xml:space="preserve"> "Jsem nesmírně rád, že se povedlo tenhle objekt zrekonstruovat a chtěl bych poděkovat všem, kteří se na tom podíleli. Ostrava tím získává svou další dominantu.".</w:t>
      </w:r>
    </w:p>
    <w:p>
      <w:pPr/>
      <w:r>
        <w:rPr/>
        <w:t xml:space="preserve">Velkou výzvou bylo schodiště, které bylo při jedné z přestaveb úplně odstraněno. Stavebníci ho ale dokázali znovu postavit podle kousku prkna a fotografie</w:t>
      </w:r>
    </w:p>
    <w:p>
      <w:pPr/>
      <w:r>
        <w:rPr>
          <w:b w:val="1"/>
          <w:bCs w:val="1"/>
        </w:rPr>
        <w:t xml:space="preserve">Daniel Vaněk, architekt: </w:t>
      </w:r>
      <w:r>
        <w:rPr/>
        <w:t xml:space="preserve">"Věděli jsme jeden rozměr a podle fotografie jsme odměřili všechny ostatní rozměry toho schodiště. Byla to práce na několik týdnů, než se nám čísla, která byla na začátku, potkala s těmi, která jsme měli na konci."</w:t>
      </w:r>
    </w:p>
    <w:p>
      <w:pPr/>
      <w:r>
        <w:rPr/>
        <w:t xml:space="preserve">Důležité nyní bude vdechnout vile život. Kromě pravidelných prohlídek, chce magistrát honosných prostor využívat ke konání slavnostních událostí. </w:t>
      </w:r>
    </w:p>
    <w:p>
      <w:pPr/>
      <w:r>
        <w:rPr>
          <w:b w:val="1"/>
          <w:bCs w:val="1"/>
        </w:rPr>
        <w:t xml:space="preserve">Lucie Baránková Vilamová, </w:t>
      </w:r>
      <w:r>
        <w:rPr/>
        <w:t xml:space="preserve">náměstkyně primátora Ostravy: "Chceme, aby vila v plném režimu fungovala už od léta, tzn. od úterý do neděle. Byli bychom rádi, kdyby Grossmannova vila dosáhla jednou věhlasu vily Tugendhat."</w:t>
      </w:r>
    </w:p>
    <w:p>
      <w:pPr/>
      <w:r>
        <w:rPr/>
        <w:t xml:space="preserve">Poprvé se budou moci návštěvníci do vily podívat 4. dubna. Detaily zájemci najdou na webu vilagrossmann.cz.</w:t>
      </w:r>
    </w:p>
    <w:p>
      <w:pPr/>
      <w:r>
        <w:rPr/>
        <w:t xml:space="preserve">---</w:t>
      </w:r>
    </w:p>
    <w:p>
      <w:pPr>
        <w:pStyle w:val="Heading1"/>
      </w:pPr>
      <w:r>
        <w:rPr>
          <w:sz w:val="36"/>
          <w:szCs w:val="36"/>
        </w:rPr>
        <w:t xml:space="preserve">Lidé z Dolní Lutyně a Věřňovic protestují proti továrně</w:t>
      </w:r>
    </w:p>
    <w:p>
      <w:pPr/>
      <w:r>
        <w:rPr>
          <w:b w:val="1"/>
          <w:bCs w:val="1"/>
        </w:rPr>
        <w:t xml:space="preserve">Velmi rozjitřená atmosféra panovala v pondělí večer v Kulturním domě v Dolní Lutyni. Zástupci státu a kraje tam totiž lidem představili projekt nové továrny. Tu by zahraniční investor postavil na poli mezi Dolní Lutyní a Věřňovicemi, o čemž však lidé nechtějí ani slyšet.</w:t>
      </w:r>
    </w:p>
    <w:p>
      <w:pPr/>
      <w:r>
        <w:rPr/>
        <w:t xml:space="preserve">O diskusi k výstavbě továrny byl mezi obyvateli Dolní Lutyně a Věřňovic velký zájem. Lidé chtěli vědět, která firma chce na poli mezi obcemi stavět a především, co tam hodlá vyrábět. Ani jedno se však nedozvěděli. Na mapkách však viděli, jak velké území továrna zabere a jak má být řešeno dopravní napojení. </w:t>
      </w:r>
    </w:p>
    <w:p>
      <w:pPr/>
      <w:r>
        <w:rPr>
          <w:b w:val="1"/>
          <w:bCs w:val="1"/>
        </w:rPr>
        <w:t xml:space="preserve">Anketa:</w:t>
      </w:r>
      <w:r>
        <w:rPr/>
        <w:t xml:space="preserve"> “My s tím záměrem výstavby určitě nesouhlasíme. Uděláme všechno pro to, co bude v našich silách, abychom tomu zamezili.”</w:t>
      </w:r>
    </w:p>
    <w:p>
      <w:pPr/>
      <w:r>
        <w:rPr>
          <w:b w:val="1"/>
          <w:bCs w:val="1"/>
        </w:rPr>
        <w:t xml:space="preserve">Pavel Buzek (STAN), starosta Dolní Lutyně: </w:t>
      </w:r>
      <w:r>
        <w:rPr/>
        <w:t xml:space="preserve">“Určitě je dobře, že občané přišli a že všichni slyšeli, co se lidé v Dolní Lutyni a Věřňovicích myslí. Samozřejmě obec není z toho nadšená. Já se nejvíce bojím toho, že se rozdělí a ty obavy sdílím. Všechno, co jste tady slyšeli, jsou závažné věci, které se musí řešit.”</w:t>
      </w:r>
    </w:p>
    <w:p>
      <w:pPr/>
      <w:r>
        <w:rPr/>
        <w:t xml:space="preserve">Tovární haly mají zabrat 280 hektarů na polích vedle dálnice. Místní chtějí investora odradit a uspořádají referendum. </w:t>
      </w:r>
    </w:p>
    <w:p>
      <w:pPr/>
      <w:r>
        <w:rPr>
          <w:b w:val="1"/>
          <w:bCs w:val="1"/>
        </w:rPr>
        <w:t xml:space="preserve">Václav Palička, předseda představenstva, Moravskoslezské Investice a Development:</w:t>
      </w:r>
      <w:r>
        <w:rPr/>
        <w:t xml:space="preserve"> “Referendum samozřejmě je směrodatné. Záleží na tom typu dotazu, který tam v tom referendu bude. Byli bychom neradi, pokud by to referendum vlastně znemožnilo se dohodnout na některých věcech. Takže naší snahou je vlastně vytvořit dohodu s těmi obcemi. Snažíme se o to vytvořit nějakou smlouvu písemnou. Pokud by to referendum v budoucnosti znemožnilo té obci takovou dohodu uzavřít, tak by to byla škoda.”</w:t>
      </w:r>
    </w:p>
    <w:p>
      <w:pPr/>
      <w:r>
        <w:rPr/>
        <w:t xml:space="preserve">O vyhlášení referenda se bude rozhodovat v dubnu a konat by se mohlo už při volbách do Evropského parlamentu v červnu.  </w:t>
      </w:r>
    </w:p>
    <w:p>
      <w:pPr/>
      <w:r>
        <w:rPr/>
        <w:t xml:space="preserve">---</w:t>
      </w:r>
    </w:p>
    <w:p>
      <w:pPr/>
      <w:r>
        <w:rPr/>
        <w:t xml:space="preserve">Zprávy krátké, 26. 3. 2024 17.00 - 1</w:t>
      </w:r>
    </w:p>
    <w:p>
      <w:pPr/>
      <w:r>
        <w:rPr/>
        <w:t xml:space="preserve">OBVINĚNÝ MUŽ KVŮLI DĚTSKÉ PORNOGRAFII</w:t>
      </w:r>
    </w:p>
    <w:p>
      <w:pPr/>
      <w:r>
        <w:rPr/>
        <w:t xml:space="preserve">Kriminalisté NCOZ zahájili trestní stíhání muže z Ostravska kvůli šíření pornografie, výrobu dětské pornografie a legalizaci výnosů z trestné činnosti. Od roku 2020 provozoval na anonymní síti TOR portály s nelegálním pornografickým obsahem. Takto si měl vydělat asi 1 milion Kč. Stíhání probíhá na svobodě, obviněnému hrozí až 6 let vězení.</w:t>
      </w:r>
    </w:p>
    <w:p>
      <w:pPr/>
      <w:r>
        <w:rPr/>
        <w:t xml:space="preserve">NÁRŮST ŽEN BEZ DOMOVA V MSK</w:t>
      </w:r>
    </w:p>
    <w:p>
      <w:pPr/>
      <w:r>
        <w:rPr/>
        <w:t xml:space="preserve">Armáda spásy v Moravskoslezském kraji poskytla v zimní sezóně pomoc více než 2500 lidem bez domova, zároveň zaznamenala nárůst počtu žen mezi klienty. Během pěti let jejich počet narostl o 60%. S centry v Ostravě, Havířově, Opavě a Krnově čelí organizace prostorovým a personálním limitům. </w:t>
      </w:r>
    </w:p>
    <w:p>
      <w:pPr/>
      <w:r>
        <w:rPr/>
        <w:t xml:space="preserve">---</w:t>
      </w:r>
    </w:p>
    <w:p>
      <w:pPr>
        <w:pStyle w:val="Heading1"/>
      </w:pPr>
      <w:r>
        <w:rPr>
          <w:sz w:val="36"/>
          <w:szCs w:val="36"/>
        </w:rPr>
        <w:t xml:space="preserve">Blíží se zápisy do základních i mateřských škol</w:t>
      </w:r>
    </w:p>
    <w:p>
      <w:pPr/>
      <w:r>
        <w:rPr>
          <w:b w:val="1"/>
          <w:bCs w:val="1"/>
        </w:rPr>
        <w:t xml:space="preserve">Blíží se termíny zápisů do mateřských i základních škol. V Ostravě očekávají učitelé v prvních třídách přibližně tři a půl tisíce dětí. Žádosti mohu rodiče podat buď osobně a ale také elektronicky .</w:t>
      </w:r>
    </w:p>
    <w:p>
      <w:pPr/>
      <w:r>
        <w:rPr/>
        <w:t xml:space="preserve">Zápisy do prvních tříd základních škol se konají v dubnu. Přesný termín stanovuje ředitel školy a rodiče mohou děti přihlásit primárně do spádové školy, ale mají ho také možnost zapsat do školy nespádové. Přednost mají dětí ze spádové oblasti. Ta je určena v celé Ostravě podle městských obvodů, pouze Poruba je rozdělena podle ulic. </w:t>
      </w:r>
    </w:p>
    <w:p>
      <w:pPr/>
      <w:r>
        <w:rPr>
          <w:b w:val="1"/>
          <w:bCs w:val="1"/>
        </w:rPr>
        <w:t xml:space="preserve">Andrea Hoffmanová, náměstkyně primátora Ostravy:</w:t>
      </w:r>
      <w:r>
        <w:rPr/>
        <w:t xml:space="preserve"> "Ředitelé se intenzivně připravují,  aby zajistili co nejlepší podmínky pro hladký průběh zápisů. K těm budou rodiče s budoucími  prvňáčky chodit mezi 1. 4. a 30. 4. 2024, vždy podle termínu konkrétní školy. Jednotlivé školy tyto  termíny zveřejní na svých internetových stránkách."</w:t>
      </w:r>
    </w:p>
    <w:p>
      <w:pPr/>
      <w:r>
        <w:rPr/>
        <w:t xml:space="preserve">V 18 městských obvodech se v Ostravě nachází 54 základních škol.  Zápis začíná se hned 1. dubna. Rodiče si kromě žádosti vezmou občanský průkaz, rodný list dítěte, v případě cizinců cestovní pas a povolení k pobytu. Pokud  dítě dostalo v předchozím roce odklad, tak i rozhodnutí o odkladu. </w:t>
      </w:r>
    </w:p>
    <w:p>
      <w:pPr/>
      <w:r>
        <w:rPr>
          <w:b w:val="1"/>
          <w:bCs w:val="1"/>
        </w:rPr>
        <w:t xml:space="preserve">Andrea Hoffmanová, náměstkyně primátora Ostravy:</w:t>
      </w:r>
      <w:r>
        <w:rPr/>
        <w:t xml:space="preserve"> "Je zbytečné, aby se dítě kvůli pohovoru  stresovalo. Učitelé rozhodně nebudou nikoho zkoušet. Půjde jen o povídání za účelem zjistit, jaká  je motivace dítěte ve vztahu ke škole a jak vypadá jeho připravenost nastoupit školní docházku.  Opravdu se není čeho obávat.“</w:t>
      </w:r>
    </w:p>
    <w:p>
      <w:pPr/>
      <w:r>
        <w:rPr/>
        <w:t xml:space="preserve">Zápis do prvních tříd se letos bude týkat zhruba 3470 dětí. Jeho podoba sestává z formální a  motivační části. Formální část zahrnuje předložení dokladů, část motivační pak  představuje pohovor prvňáčka s učitelem. A co by už měl umět? </w:t>
      </w:r>
    </w:p>
    <w:p>
      <w:pPr/>
      <w:r>
        <w:rPr>
          <w:b w:val="1"/>
          <w:bCs w:val="1"/>
        </w:rPr>
        <w:t xml:space="preserve">Co  by mělo dítě k </w:t>
      </w:r>
      <w:r>
        <w:rPr>
          <w:b w:val="1"/>
          <w:bCs w:val="1"/>
        </w:rPr>
        <w:t xml:space="preserve">zápisu  do první třídy základní školy umět?</w:t>
      </w:r>
    </w:p>
    <w:p>
      <w:pPr/>
      <w:r>
        <w:rPr/>
        <w:t xml:space="preserve">Detailní informace k  organizaci a průběhu zápisu jsou dostupné na webových stránkách základních a mateřských škol.    </w:t>
      </w:r>
    </w:p>
    <w:p>
      <w:pPr/>
      <w:r>
        <w:rPr/>
        <w:t xml:space="preserve">---</w:t>
      </w:r>
    </w:p>
    <w:p>
      <w:pPr/>
      <w:r>
        <w:rPr/>
        <w:t xml:space="preserve">Zprávy krátké, 26. 3. 2024 17.00 - 2</w:t>
      </w:r>
    </w:p>
    <w:p>
      <w:pPr/>
      <w:r>
        <w:rPr/>
        <w:t xml:space="preserve">NOVÝ PORTÁL MISE KLIMA</w:t>
      </w:r>
    </w:p>
    <w:p>
      <w:pPr/>
      <w:r>
        <w:rPr/>
        <w:t xml:space="preserve">Moravskoslezský kraj zahájil provoz informačního portálu MiSe Klima, který je v rámci ČR unikátní. Portál poskytuje komplexní informace o změně klimatu, adaptačních opatřeních, příkladech dobré praxe, podpoře v oblasti environmentálního vzdělávání a financování relevantních projektů.</w:t>
      </w:r>
    </w:p>
    <w:p>
      <w:pPr/>
      <w:r>
        <w:rPr>
          <w:b w:val="1"/>
          <w:bCs w:val="1"/>
          <w:i w:val="1"/>
          <w:iCs w:val="1"/>
        </w:rPr>
        <w:t xml:space="preserve">Šárka Šimoňáková (ANO), náměstkyně hejtmana Moravskoslezského kraje</w:t>
      </w:r>
      <w:r>
        <w:rPr>
          <w:i w:val="1"/>
          <w:iCs w:val="1"/>
        </w:rPr>
        <w:t xml:space="preserve">: “V Moravskoslezském kraji nepřehlížíme dopady, které v posledních letech způsobuje </w:t>
      </w:r>
      <w:r>
        <w:rPr>
          <w:i w:val="1"/>
          <w:iCs w:val="1"/>
        </w:rPr>
        <w:t xml:space="preserve">změna klimatu. Má řadu negativních důsledků, kromě zvyšování teploty nás trápí extrémní výkyvy počasí, hrozí sucha nebo třeba eroze půdy, klimatická změna může ohrozit rozmanitost ekosystémů. Této problematice se aktivně věnujeme.”</w:t>
      </w:r>
    </w:p>
    <w:p>
      <w:pPr>
        <w:pStyle w:val="Heading1"/>
      </w:pPr>
      <w:r>
        <w:rPr>
          <w:sz w:val="36"/>
          <w:szCs w:val="36"/>
        </w:rPr>
        <w:t xml:space="preserve">Novojičínští učni ukázali, že řemeslo zvládají jako profíci</w:t>
      </w:r>
    </w:p>
    <w:p>
      <w:pPr/>
      <w:r>
        <w:rPr>
          <w:b w:val="1"/>
          <w:bCs w:val="1"/>
        </w:rPr>
        <w:t xml:space="preserve">Střední škola technická a zemědělská v Novém Jičíně se věnuje také učňovskému vzdělávání. Velmi výrazný je obor truhlář, jehož učeň je i mistrem republiky. Se svými spolužáky teď ukázal, že své řemeslo už dokážou využít i prakticky.</w:t>
      </w:r>
    </w:p>
    <w:p>
      <w:pPr/>
      <w:r>
        <w:rPr/>
        <w:t xml:space="preserve">V dílně Střední školy technické a zemědělské v Novém Jičíně je 13 hotových dubových stolů. Jsou dílem učňů druhého ročníku oboru truhlář. A tato jejich práce teď bude vidět i veřejně.   </w:t>
      </w:r>
    </w:p>
    <w:p>
      <w:pPr/>
      <w:r>
        <w:rPr>
          <w:b w:val="1"/>
          <w:bCs w:val="1"/>
        </w:rPr>
        <w:t xml:space="preserve">Adam Kučera </w:t>
      </w:r>
      <w:r>
        <w:rPr>
          <w:b w:val="1"/>
          <w:bCs w:val="1"/>
        </w:rPr>
        <w:t xml:space="preserve">(bez pol. příslušnosti za KDU-ČSL</w:t>
      </w:r>
      <w:r>
        <w:rPr>
          <w:b w:val="1"/>
          <w:bCs w:val="1"/>
        </w:rPr>
        <w:t xml:space="preserve">), starosta Mořkova: </w:t>
      </w:r>
      <w:r>
        <w:rPr/>
        <w:t xml:space="preserve">“Byl to náš nápad na obci, že by bylo pěkné dát prostor učňům, aby mohli dělat nějakou práci, které bude na očích. l tyto stoly budou použity v areálu koupaliště, kde rekonstruujeme restauraci.”</w:t>
      </w:r>
    </w:p>
    <w:p>
      <w:pPr/>
      <w:r>
        <w:rPr>
          <w:b w:val="1"/>
          <w:bCs w:val="1"/>
        </w:rPr>
        <w:t xml:space="preserve">Barbora Bezunková, ředitelka SŠ technické a zemědělské Nový Jičín: </w:t>
      </w:r>
      <w:r>
        <w:rPr/>
        <w:t xml:space="preserve">“Najednou byla ta možnost ukázat se. Nejen vyrábět nějaké ptačí budky a stoličky, které si žáci odnesou domů, nicméně tohle je věc, kterou můžeme ukázat, že jsou šikovní, že zvládnou i větší zakázku, že se nemusíme stydět za jejich výrobky.”    </w:t>
      </w:r>
    </w:p>
    <w:p>
      <w:pPr/>
      <w:r>
        <w:rPr/>
        <w:t xml:space="preserve">Mezi učni je i Lukáš Klézl, který se v loňském roce stal v svém oboru mistrem republiky, a to díky vítězství v soutěži, kterou vyhlašuje Klastr českých nábytkářů. Následně získal také oceněné zřizovatele školy, Moravskoslezského kraje.  </w:t>
      </w:r>
    </w:p>
    <w:p>
      <w:pPr/>
      <w:r>
        <w:rPr>
          <w:b w:val="1"/>
          <w:bCs w:val="1"/>
        </w:rPr>
        <w:t xml:space="preserve">Jiří Navrátil (KDU-ČSL), náměstek hejtmana MS kraje: </w:t>
      </w:r>
      <w:r>
        <w:rPr/>
        <w:t xml:space="preserve">“Když se podívám na ty stoly, na ty výrobky, které tu vyrobili učni, tak si myslím, že jsou luxusní, a že se nemají za co stydět. Nemají se za stydět nejen učni, ale hlavně mistři, kteří je vedou."</w:t>
      </w:r>
    </w:p>
    <w:p>
      <w:pPr/>
      <w:r>
        <w:rPr>
          <w:b w:val="1"/>
          <w:bCs w:val="1"/>
        </w:rPr>
        <w:t xml:space="preserve">Lukáš Klézl, SŠ technická a zemědělská Nový Jičín: </w:t>
      </w:r>
      <w:r>
        <w:rPr/>
        <w:t xml:space="preserve">“Myslím si, že mě to posunulo dost dopředu, můj sen je takový, že si chci založit firmu, ale nevím, jestli to půjde.”</w:t>
      </w:r>
    </w:p>
    <w:p>
      <w:pPr/>
      <w:r>
        <w:rPr/>
        <w:t xml:space="preserve">Realizovaná praxe zdejších učňů může být motivací i pro současné deváťáky, letos tu evidují velký zájem právě pro obory truhlář a tesař.</w:t>
      </w:r>
    </w:p>
    <w:p>
      <w:pPr/>
      <w:r>
        <w:rPr/>
        <w:t xml:space="preserve">---</w:t>
      </w:r>
    </w:p>
    <w:p>
      <w:pPr>
        <w:pStyle w:val="Heading1"/>
      </w:pPr>
      <w:r>
        <w:rPr>
          <w:sz w:val="36"/>
          <w:szCs w:val="36"/>
        </w:rPr>
        <w:t xml:space="preserve">Knihovna prověřila technickou zdatnost čtenářů</w:t>
      </w:r>
    </w:p>
    <w:p>
      <w:pPr/>
      <w:r>
        <w:rPr>
          <w:b w:val="1"/>
          <w:bCs w:val="1"/>
        </w:rPr>
        <w:t xml:space="preserve">Stonavské děti prožily odpolední dobrodružství v knihovně. V rámci akce Noc s Andersenem se ponořili do děje pohádky o Krtečkovi. Společnými silami museli vyrobit autíčko, podobně jako Krteček ve svém příběhu.</w:t>
      </w:r>
    </w:p>
    <w:p>
      <w:pPr/>
      <w:r>
        <w:rPr/>
        <w:t xml:space="preserve">Letos je by se Eduard Petiška, autor příběhů o Krtečkovi  dožil sta let. Stonavská knihovna se proto rozhodla, že právě Krteček a jeho  příběh s autíčkem bude hlavním tématem letošního odpoledního setkání v rámci  celorepublikové akce Noc s Andersenem.</w:t>
      </w:r>
    </w:p>
    <w:p>
      <w:pPr/>
      <w:r>
        <w:rPr>
          <w:b w:val="1"/>
          <w:bCs w:val="1"/>
        </w:rPr>
        <w:t xml:space="preserve">Tomáš Michałek, knihovník: </w:t>
      </w:r>
      <w:r>
        <w:rPr/>
        <w:t xml:space="preserve">„V první řadě je seznámíme s příběhem  Krtečka, protože dneska jej neznají tolik jako dřívější generace. Potom budou  stavět přímo to autíčko. Máme takovou stavebnici. Ověří si zručnost a některé  vědomosti o dopravě apod.“</w:t>
      </w:r>
    </w:p>
    <w:p>
      <w:pPr/>
      <w:r>
        <w:rPr>
          <w:b w:val="1"/>
          <w:bCs w:val="1"/>
        </w:rPr>
        <w:t xml:space="preserve">anketa, stonavští školáci: </w:t>
      </w:r>
      <w:r>
        <w:rPr/>
        <w:t xml:space="preserve">„Je to o Krtečkovi, který měl  auto, ale porouchalo se mu. Potom jel do opravny.“ „Pomáhala mu myška.“</w:t>
      </w:r>
    </w:p>
    <w:p>
      <w:pPr/>
      <w:r>
        <w:rPr/>
        <w:t xml:space="preserve">Po seznámení s příběhem Krtečka, děti musely postupně ve  čtyřech skupinkách plnit různé úkoly, aby postupně získaly celý plánek k sestavení  autíčka. </w:t>
      </w:r>
    </w:p>
    <w:p>
      <w:pPr/>
      <w:r>
        <w:rPr>
          <w:b w:val="1"/>
          <w:bCs w:val="1"/>
        </w:rPr>
        <w:t xml:space="preserve">anketa, stonavští školáci:</w:t>
      </w:r>
      <w:r>
        <w:rPr/>
        <w:t xml:space="preserve"> „Museli jsme například luštit  křížovky.“ „Museli jsme poznávat značky.“ „Dostali jsme návod a teď podle toho  musíme složit auto.“</w:t>
      </w:r>
    </w:p>
    <w:p>
      <w:pPr/>
      <w:r>
        <w:rPr/>
        <w:t xml:space="preserve">O tom, že jsou stonavské děti nejen skvělými čtenáři, ale  také technicky nadané svědčí jejich výsledek. Všem skupinkám se autíčko  podařilo nejen sestrojit ale i rozjet.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2026-09-02T18:34:33+02:00</dcterms:created>
  <dcterms:modified xsi:type="dcterms:W3CDTF">2026-09-02T18:34:33+02:00</dcterms:modified>
</cp:coreProperties>
</file>

<file path=docProps/custom.xml><?xml version="1.0" encoding="utf-8"?>
<Properties xmlns="http://schemas.openxmlformats.org/officeDocument/2006/custom-properties" xmlns:vt="http://schemas.openxmlformats.org/officeDocument/2006/docPropsVTypes"/>
</file>