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z Dolní Lutyně a Věřňovic protestují proti továrně</w:t>
      </w:r>
    </w:p>
    <w:p>
      <w:pPr/>
      <w:r>
        <w:rPr>
          <w:b w:val="1"/>
          <w:bCs w:val="1"/>
        </w:rPr>
        <w:t xml:space="preserve">Velmi rozjitřená atmosféra panovala v pondělí večer v Kulturním domě v Dolní Lutyni. Zástupci státu a kraje tam totiž lidem představili projekt nové továrny. Tu by zahraniční investor postavil na poli mezi Dolní Lutyní a Věřňovicemi, o čemž však lidé nechtějí ani slyšet.</w:t>
      </w:r>
    </w:p>
    <w:p>
      <w:pPr/>
      <w:r>
        <w:rPr/>
        <w:t xml:space="preserve">O diskusi k výstavbě továrny byl mezi obyvateli Dolní Lutyně a Věřňovic velký zájem. Lidé chtěli vědět, která firma chce na poli mezi obcemi stavět a především, co tam hodlá vyrábět. Ani jedno se však nedozvěděli. Na mapkách však viděli, jak velké území továrna zabere a jak má být řešeno dopravní napojení. </w:t>
      </w:r>
    </w:p>
    <w:p>
      <w:pPr/>
      <w:r>
        <w:rPr>
          <w:b w:val="1"/>
          <w:bCs w:val="1"/>
        </w:rPr>
        <w:t xml:space="preserve">Anketa:</w:t>
      </w:r>
      <w:r>
        <w:rPr/>
        <w:t xml:space="preserve"> “My s tím záměrem výstavby určitě nesouhlasíme. Uděláme všechno pro to, co bude v našich silách, abychom tomu zamezili.”</w:t>
      </w:r>
    </w:p>
    <w:p>
      <w:pPr/>
      <w:r>
        <w:rPr>
          <w:b w:val="1"/>
          <w:bCs w:val="1"/>
        </w:rPr>
        <w:t xml:space="preserve">Pavel Buzek (STAN), starosta Dolní Lutyně: </w:t>
      </w:r>
      <w:r>
        <w:rPr/>
        <w:t xml:space="preserve">“Určitě je dobře, že občané přišli a že všichni slyšeli, co se lidé v Dolní Lutyni a Věřňovicích myslí. Samozřejmě obec není z toho nadšená. Já se nejvíce bojím toho, že se rozdělí a ty obavy sdílím. Všechno, co jste tady slyšeli, jsou závažné věci, které se musí řešit.”</w:t>
      </w:r>
    </w:p>
    <w:p>
      <w:pPr/>
      <w:r>
        <w:rPr/>
        <w:t xml:space="preserve">Tovární haly mají zabrat 280 hektarů na polích vedle dálnice. Místní chtějí investora odradit a uspořádají referendum. </w:t>
      </w:r>
    </w:p>
    <w:p>
      <w:pPr/>
      <w:r>
        <w:rPr>
          <w:b w:val="1"/>
          <w:bCs w:val="1"/>
        </w:rPr>
        <w:t xml:space="preserve">Václav Palička, předseda představenstva, Moravskoslezské Investice a Development:</w:t>
      </w:r>
      <w:r>
        <w:rPr/>
        <w:t xml:space="preserve"> “Referendum samozřejmě je směrodatné. Záleží na tom typu dotazu, který tam v tom referendu bude. Byli bychom neradi, pokud by to referendum vlastně znemožnilo se dohodnout na některých věcech. Takže naší snahou je vlastně vytvořit dohodu s těmi obcemi. Snažíme se o to vytvořit nějakou smlouvu písemnou. Pokud by to referendum v budoucnosti znemožnilo té obci takovou dohodu uzavřít, tak by to byla škoda.”</w:t>
      </w:r>
    </w:p>
    <w:p>
      <w:pPr/>
      <w:r>
        <w:rPr/>
        <w:t xml:space="preserve">O vyhlášení referenda se bude rozhodovat v dubnu a konat by se mohlo už při volbách do Evropského parlamentu v červnu.  </w:t>
      </w:r>
    </w:p>
    <w:p>
      <w:pPr/>
      <w:r>
        <w:rPr/>
        <w:t xml:space="preserve">---</w:t>
      </w:r>
    </w:p>
    <w:p>
      <w:pPr>
        <w:pStyle w:val="Heading1"/>
      </w:pPr>
      <w:r>
        <w:rPr>
          <w:sz w:val="36"/>
          <w:szCs w:val="36"/>
        </w:rPr>
        <w:t xml:space="preserve">Pavilon chirurgie SNO prošel kompletní rekonstrukcí</w:t>
      </w:r>
    </w:p>
    <w:p>
      <w:pPr/>
      <w:r>
        <w:rPr>
          <w:b w:val="1"/>
          <w:bCs w:val="1"/>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 </w:t>
      </w:r>
    </w:p>
    <w:p>
      <w:pPr/>
      <w:r>
        <w:rPr>
          <w:b w:val="1"/>
          <w:bCs w:val="1"/>
        </w:rPr>
        <w:t xml:space="preserve">Pavel Jašek, pacient: </w:t>
      </w:r>
      <w:r>
        <w:rPr/>
        <w:t xml:space="preserve">“Máme tady vše. Máme tady klimu, mám tady ledničku, mám krásnou sprchu, záchod, televizi, wifi, všechno. Jsem psychicky výborně tady na tom.”</w:t>
      </w:r>
    </w:p>
    <w:p>
      <w:pPr/>
      <w:r>
        <w:rPr>
          <w:b w:val="1"/>
          <w:bCs w:val="1"/>
        </w:rPr>
        <w:t xml:space="preserve">Dana Ellerová, vrchní sestra chirurgického oddělení SNO: </w:t>
      </w:r>
      <w:r>
        <w:rPr/>
        <w:t xml:space="preserve">“Tady tato místnost slouží jako komunikační místnost. To znamená, že tuto místnost můžou využívat lékaři, kteří chtějí podat informace příbuzným pacientů, nebo sestřičky si vezmou pacienta zde na příjem."</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Na konci roku bychom chtěli dostavět už ty požadované koridory."</w:t>
      </w:r>
    </w:p>
    <w:p>
      <w:pPr/>
      <w:r>
        <w:rPr/>
        <w:t xml:space="preserve">Nadzemní koridory, které propojí jednotlivé pavilony, poskytnou pacientům potřebný komfort při převozu na vyšetření a zaměstnancům usnadní práci za každého počasí.</w:t>
      </w:r>
    </w:p>
    <w:p>
      <w:pPr/>
      <w:r>
        <w:rPr/>
        <w:t xml:space="preserve">---</w:t>
      </w:r>
    </w:p>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Studenti v rámci projektu absolvují stáž v deseti firmách</w:t>
      </w:r>
    </w:p>
    <w:p>
      <w:pPr/>
      <w:r>
        <w:rPr>
          <w:b w:val="1"/>
          <w:bCs w:val="1"/>
        </w:rPr>
        <w:t xml:space="preserve">Mind Your Future je název unikátního projektu, který se v tomto školním roce realizuje na území MS kraje. Díky němu vybraní studenti středních škol absolvují deset stáží ve významných firmách našeho regionu. My jsme natáčeli ve společnosti Ferrit ve Starém Městě u Frýdku-Místku.</w:t>
      </w:r>
    </w:p>
    <w:p>
      <w:pPr/>
      <w:r>
        <w:rPr/>
        <w:t xml:space="preserve">Tento mladý muž se jmenuje Ondřej Neděla, navštěvuje SŠ  informačních technologií ve Frýdku-Místku a byl vybrán jako jeden ze studentů,  kteří se mohou během roku seznámit s provozem deseti zavedených firem,  jako jsou například Ferrit, Tietoevry nebo Hyundai.</w:t>
      </w:r>
    </w:p>
    <w:p>
      <w:pPr/>
      <w:r>
        <w:rPr>
          <w:b w:val="1"/>
          <w:bCs w:val="1"/>
        </w:rPr>
        <w:t xml:space="preserve">Ondřej Neděla, SŠ informačních technologií FM:</w:t>
      </w:r>
      <w:r>
        <w:rPr/>
        <w:t xml:space="preserve"> „Každý v mém  věku by si měl zažít aspoň jednu takovou praxi nebo stáž, protože každá stáž mi  dá zkušenosti, které bych nenabral za rok, který bych se učil. Praxe je  jedinečná a ve studiu se to většinou nedá získat.“</w:t>
      </w:r>
    </w:p>
    <w:p>
      <w:pPr/>
      <w:r>
        <w:rPr/>
        <w:t xml:space="preserve">Cílem projektu je, aby studenti viděli provoz firem napříč  odvětvími a lépe se tak nasměrovali do svého profesního života.</w:t>
      </w:r>
    </w:p>
    <w:p>
      <w:pPr/>
      <w:r>
        <w:rPr>
          <w:b w:val="1"/>
          <w:bCs w:val="1"/>
        </w:rPr>
        <w:t xml:space="preserve">Petr Řehák, koordinátor projektu Mind Your Future:</w:t>
      </w:r>
      <w:r>
        <w:rPr/>
        <w:t xml:space="preserve"> „Po absolvování  stáže nám jeden student řekl, že mu to otevřelo oči a to, co chtěl dělat, dělat  nebude a vydá se trochu jiným směrem. To je přesně náplní tohoto projektu, aby  si studenti uvědomili, co chtějí dělat.“</w:t>
      </w:r>
    </w:p>
    <w:p>
      <w:pPr/>
      <w:r>
        <w:rPr>
          <w:b w:val="1"/>
          <w:bCs w:val="1"/>
        </w:rPr>
        <w:t xml:space="preserve">Lucie Kusiu, personální manažerka, Ferrit:</w:t>
      </w:r>
      <w:r>
        <w:rPr/>
        <w:t xml:space="preserve"> „Firma se  zapojuje do těchto projektů a celkově do spolupráce se školami hlavně proto, že  vnímáme, že studenti potřebují více poznat reálné prostředí firmy a samozřejmě  je to naše budoucnost. Takže se tomu budeme věnovat i nadále.“</w:t>
      </w:r>
    </w:p>
    <w:p>
      <w:pPr/>
      <w:r>
        <w:rPr/>
        <w:t xml:space="preserve">    Velmi zajímavý projekt, který zaštítil MS kraj, bude  velmi pravděpodobně pokračovat i v příštím školním roce.</w:t>
      </w:r>
    </w:p>
    <w:p>
      <w:pPr/>
      <w:r>
        <w:rPr/>
        <w:t xml:space="preserve">---</w:t>
      </w:r>
    </w:p>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w:t>
      </w:r>
    </w:p>
    <w:p>
      <w:pPr/>
      <w:r>
        <w:rPr/>
        <w:t xml:space="preserve">Důležité nyní bude vdechnout vile život. Kromě pravidelných prohlídek, chce magistrát honosných prostor využívat ke konání slavnostních událostí. </w:t>
      </w:r>
    </w:p>
    <w:p>
      <w:pPr/>
      <w:r>
        <w:rPr>
          <w:b w:val="1"/>
          <w:bCs w:val="1"/>
        </w:rPr>
        <w:t xml:space="preserve">Lucie Baránková Vilamová, </w:t>
      </w:r>
      <w:r>
        <w:rPr/>
        <w:t xml:space="preserve">náměstkyně primátora Ostravy: "Chceme, aby vila v plném režimu fungovala už od léta, tzn. od úterý do neděle. Byli bychom rádi, kdyby Grossmannova vila dosáhla jednou věhlasu vily Tugendhat."</w:t>
      </w:r>
    </w:p>
    <w:p>
      <w:pPr/>
      <w:r>
        <w:rPr/>
        <w:t xml:space="preserve">Poprvé se budou moci návštěvníci do vily podívat 4. dubna. Detaily zájemci najdou na webu vilagrossmann.cz.</w:t>
      </w:r>
    </w:p>
    <w:p>
      <w:pPr/>
      <w:r>
        <w:rPr/>
        <w:t xml:space="preserve">---</w:t>
      </w:r>
    </w:p>
    <w:p>
      <w:pPr>
        <w:pStyle w:val="Heading1"/>
      </w:pPr>
      <w:r>
        <w:rPr>
          <w:sz w:val="36"/>
          <w:szCs w:val="36"/>
        </w:rPr>
        <w:t xml:space="preserve">Novojičínští učni ukázali, že řemeslo zvládají jako profíci</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v Novém Jičíně je 13 hotových dubových stolů. Jsou dílem učňů druhého ročníku oboru truhlář. A tato jejich práce teď bude vidět i veřejně.   </w:t>
      </w:r>
    </w:p>
    <w:p>
      <w:pPr/>
      <w:r>
        <w:rPr>
          <w:b w:val="1"/>
          <w:bCs w:val="1"/>
        </w:rPr>
        <w:t xml:space="preserve">Adam Kučera </w:t>
      </w:r>
      <w:r>
        <w:rPr>
          <w:b w:val="1"/>
          <w:bCs w:val="1"/>
        </w:rPr>
        <w:t xml:space="preserve">(bez pol. příslušnosti za KDU-ČSL</w:t>
      </w:r>
      <w:r>
        <w:rPr>
          <w:b w:val="1"/>
          <w:bCs w:val="1"/>
        </w:rPr>
        <w:t xml:space="preserve">), starosta Mořkova: </w:t>
      </w:r>
      <w:r>
        <w:rPr/>
        <w:t xml:space="preserve">“Byl to náš nápad na obci, že by bylo pěkné dát prostor učňům, aby mohli dělat nějakou práci, které bude na očích. l tyto stoly budou použity v areálu koupaliště, kde rekonstruujeme restauraci.”</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w:t>
      </w:r>
    </w:p>
    <w:p>
      <w:pPr/>
      <w:r>
        <w:rPr/>
        <w:t xml:space="preserve">Realizovaná praxe zdejších učňů může být motivací i pro současné deváťáky, letos tu evidují velký zájem právě pro obory truhlář a tesař.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9-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2026-04-12T09:13:19+02:00</dcterms:created>
  <dcterms:modified xsi:type="dcterms:W3CDTF">2026-04-12T09:13:19+02:00</dcterms:modified>
</cp:coreProperties>
</file>

<file path=docProps/custom.xml><?xml version="1.0" encoding="utf-8"?>
<Properties xmlns="http://schemas.openxmlformats.org/officeDocument/2006/custom-properties" xmlns:vt="http://schemas.openxmlformats.org/officeDocument/2006/docPropsVTypes"/>
</file>