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Vnitrobloky Přemyslovců a Mojmírovců projdou regenerací</w:t>
      </w:r>
    </w:p>
    <w:p>
      <w:pPr/>
      <w:r>
        <w:rPr>
          <w:b w:val="1"/>
          <w:bCs w:val="1"/>
        </w:rPr>
        <w:t xml:space="preserve">Mariánskohorská radnice má připravenou řadu projektů k rozvoji obvodu. Realizovat je začne ve chvíli, kdy je potřeba, nebo když se naskytne dotační příležitost.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dnes už víme, co bychom chtěli dělat v roce 25, v roce 26 i v letech poté. Mnohé akce financujeme pou. ze z rozpočtu našeho obvodu, ale pomáhá nám tak město a samozřejmě tomu pomáhají i dotace. Máme několik týmů, které hledají různé dotační příležitosti, abychom snížili tu nákladovost.”</w:t>
      </w:r>
    </w:p>
    <w:p>
      <w:pPr/>
      <w:r>
        <w:rPr/>
        <w:t xml:space="preserve">Aktuálně se připravuje rekonstrukce domů a revitalizace veřejného prostoru kolem ulice Strmé.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 rámci rekonstrukce dojde k odstranění  zeleného domu, toho prostředního, protože máme podloženo, že je v nevyhovujícím technickém stavu a jakákoliv rekonstrukce by byla finančně nerentabilní, čili bude odstraněn a ty krajní žluté domy budou rekonstruovány.”</w:t>
      </w:r>
    </w:p>
    <w:p>
      <w:pPr/>
      <w:r>
        <w:rPr/>
        <w:t xml:space="preserve">Jeden z nich bude po rekonstrukci sloužit chráněnému bydlení, druhý pak k nájemnímu bydlení jako dosud.</w:t>
      </w:r>
    </w:p>
    <w:p>
      <w:pPr/>
      <w:r>
        <w:rPr>
          <w:b w:val="1"/>
          <w:bCs w:val="1"/>
        </w:rPr>
        <w:t xml:space="preserve">Jaroslav Čermák, vedoucí investičního odboru: </w:t>
      </w:r>
      <w:r>
        <w:rPr/>
        <w:t xml:space="preserve">“V rámci prováděné revitalizace prostoru, který máme pracovně nazvaný Přemyslovců vnitroblok, dojde ke kompletní rekonstrukci jak travnatých ploch, ke změně způsobu parkování, nová parkovací místa, vzniknou tady místa k odpočinku, lavičky, nové chodníky.”</w:t>
      </w:r>
    </w:p>
    <w:p>
      <w:pPr/>
      <w:r>
        <w:rPr/>
        <w:t xml:space="preserve">Revitalizací projde i sídliště Mojmírovců, kde přibudou parkovací místa a počítá se i s vybudováním dětského a workoutového hřiště a rekonstrukcí ulic Mojmírovců a Karla Tomana.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2026-02-11T23:20:15+01:00</dcterms:created>
  <dcterms:modified xsi:type="dcterms:W3CDTF">2026-02-11T23:20:15+01:00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