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má nový strategický plán do roku 2030</w:t>
      </w:r>
    </w:p>
    <w:p>
      <w:pPr/>
      <w:r>
        <w:rPr>
          <w:b w:val="1"/>
          <w:bCs w:val="1"/>
        </w:rPr>
        <w:t xml:space="preserve">Ostrava má ambici stát se studentským městem. Je to jeden z cílů strategického plánu města v následujících letech. Důležité je také kvalitní bydlení a architektura, což by mohlo přispět k zastavení úbytku obyvatel.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v Porubě patří zápisům do 1. tříd</w:t>
      </w:r>
    </w:p>
    <w:p>
      <w:pPr/>
      <w:r>
        <w:rPr>
          <w:b w:val="1"/>
          <w:bCs w:val="1"/>
        </w:rPr>
        <w:t xml:space="preserve">V Porubě celý týden probíhají zápisy dětí do 1. tříd základních škol. Týkají se dětí, které oslaví šesté narozeniny do konce srpna letošního roku. Zvolit si mohou jakoukoli školu v obvodu, přednost ale mají děti ze spádové oblasti.</w:t>
      </w:r>
    </w:p>
    <w:p>
      <w:pPr/>
      <w:r>
        <w:rPr/>
        <w:t xml:space="preserve">V Porubě je celkem 12 základních škol, ve kterých se v září otevře 30 prvních tříd. Radnice má v plánu otevřít i tři přípravné třídy, a to v případě, že o ně bude zájem.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“Dlouhodobě se nám to moc v čase nemění, ty počty zůstávají stejné a my máme přes 600 prvňáčků a otevíráme pro ně těch 30 prvních tříd. V minulém roce jsme otevřeli ještě dvě přípravné třídy."</w:t>
      </w:r>
    </w:p>
    <w:p>
      <w:pPr/>
      <w:r>
        <w:rPr/>
        <w:t xml:space="preserve">Například Základní škola Porubská by chtěla otevřít tři první třídy pro maximálně 80 dětí.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“V tuto chvíli mám zapsaných 88 v online zápisech, z toho ale je 16 rodičů, kteří budou žádat odklad. Každoročně máme převis a musíme vybírat podle kritérií.” 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“Dali jsme si jenom přihlášku na tuto školu a zvolili jsme ji z toho důvodu, že náš syn hraje lední hokej ve Vítkovicích a tato škola je sportovně založená.” </w:t>
      </w:r>
    </w:p>
    <w:p>
      <w:pPr/>
      <w:r>
        <w:rPr/>
        <w:t xml:space="preserve">“Dcera chce tady navštěvovat základní školu vzhledem k tomu, že je to sportovní škola a dobře renomovaná."</w:t>
      </w:r>
    </w:p>
    <w:p>
      <w:pPr/>
      <w:r>
        <w:rPr/>
        <w:t xml:space="preserve"> Zápisy do 1. tříd mají dvě části. První je formální, kdy je potřeba podat přihlášku a doložit potřebné dokumenty. To mohou rodiče dětí udělat online z pohodlí domova.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lidé s autismem prošli tanečním kurzem Z. Chlopčíka</w:t>
      </w:r>
    </w:p>
    <w:p>
      <w:pPr/>
      <w:r>
        <w:rPr>
          <w:b w:val="1"/>
          <w:bCs w:val="1"/>
        </w:rPr>
        <w:t xml:space="preserve">Taneční mistr Zdeněk Chlopčík už potřetí spolupracoval se sdružením Adam - autistické děti a my z Havířova. Mladé lidi provedl tanečními lekcemi, které završila šluskolona.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 </w:t>
      </w:r>
    </w:p>
    <w:p>
      <w:pPr/>
      <w:r>
        <w:rPr/>
        <w:t xml:space="preserve">Další ročník kurzu tanečních sice skončil, sdružení ale bude v této aktivitě pro mladé i nadále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školám vyrazili policisté se “zebrou”</w:t>
      </w:r>
    </w:p>
    <w:p>
      <w:pPr/>
      <w:r>
        <w:rPr>
          <w:b w:val="1"/>
          <w:bCs w:val="1"/>
        </w:rPr>
        <w:t xml:space="preserve">Policisté napříč Moravskoslezským krajem vyrazili k přechodům pro chodce v blízkosti škol. V rámci kampaně Zebra se za tebe nerozhlédne hlídkovali i v Novém Jičíně na Tyršově ulici.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r>
        <w:rPr/>
        <w:t xml:space="preserve"> 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Havířově v chráněném bydlení. Miss od klientů dostala i dárek.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  </w:t>
      </w:r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7-04-2024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2026-05-28T03:44:43+02:00</dcterms:created>
  <dcterms:modified xsi:type="dcterms:W3CDTF">2026-05-28T03:44:43+02:00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