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teplým počasím přišel i zvýšený počet úrazů cyklistů</w:t>
      </w:r>
    </w:p>
    <w:p>
      <w:pPr/>
      <w:r>
        <w:rPr>
          <w:b w:val="1"/>
          <w:bCs w:val="1"/>
        </w:rPr>
        <w:t xml:space="preserve">Je to každý rok stejné. Přijde teplejší víkend a okamžitě to pocítí zdravotnická záchranná služba na zvýšeném počtu úrazů cyklistů. Tentokrát se bohužel odehrál i jeden tragický pád, kdy na Bruntálsku senior na elektrokole narazil do plotu.</w:t>
      </w:r>
    </w:p>
    <w:p>
      <w:pPr/>
      <w:r>
        <w:rPr/>
        <w:t xml:space="preserve">Teplé počasí samozřejmě přivede ke sportovním aktivitám spoustu lidí a to přináší i zvýšený počet úrazů. Cyklisté jsou tím nejviditelnějším příkladem. Za oba víkendové dny spěchala záchranná služba ke 12 případům. V sobotu ke pěti a v neděli k sedmi. </w:t>
      </w:r>
    </w:p>
    <w:p>
      <w:pPr/>
      <w:r>
        <w:rPr>
          <w:b w:val="1"/>
          <w:bCs w:val="1"/>
        </w:rPr>
        <w:t xml:space="preserve">Lukáš Humpl, mluvčí ZZS MS kraje: </w:t>
      </w:r>
      <w:r>
        <w:rPr/>
        <w:t xml:space="preserve">"Cyklisté utrpěli většinou středně těžká poranění, nejčastěji hlavy nebo končetin. V několika  případech byl příčinou střet s automobilem, ve většině však šlo o pády. Zranění byli po  poskytnutí přednemocniční neodkladné péče posádkami ZZS MSK transportováni ponejvíce  do spádových zdravotnických zařízení."</w:t>
      </w:r>
    </w:p>
    <w:p>
      <w:pPr/>
      <w:r>
        <w:rPr/>
        <w:t xml:space="preserve">Nejvážnější událostí byl pád dvaasedmdesátiletého cyklisty na elektrokole v obci Láryšov na Bruntálsku s  nárazem do plotu. Ten bohužel i přes veškerou snahu zdravotníků zemřel. </w:t>
      </w:r>
    </w:p>
    <w:p>
      <w:pPr/>
      <w:r>
        <w:rPr>
          <w:b w:val="1"/>
          <w:bCs w:val="1"/>
        </w:rPr>
        <w:t xml:space="preserve">Pavla Jiroušková, mluvčí PČR MS kraje: </w:t>
      </w:r>
      <w:r>
        <w:rPr/>
        <w:t xml:space="preserve">"Jel na elektrokole a z dosud nezjištěných příčin vyjel mimo komunikaci, kde narazil do oplocení. Cyklista měl v době nehody na hlavě přilbu. Další okolnosti zjišťují dopravní policisté ve spolupráci s kriminalisty."</w:t>
      </w:r>
    </w:p>
    <w:p>
      <w:pPr/>
      <w:r>
        <w:rPr/>
        <w:t xml:space="preserve">Další vážné zranění utrpěla v Razové na Bruntálsku 38letá žena na koloběžce. </w:t>
      </w:r>
    </w:p>
    <w:p>
      <w:pPr/>
      <w:r>
        <w:rPr>
          <w:b w:val="1"/>
          <w:bCs w:val="1"/>
        </w:rPr>
        <w:t xml:space="preserve">Lukáš Humpl, mluvčí ZZS MS kraje: </w:t>
      </w:r>
      <w:r>
        <w:rPr/>
        <w:t xml:space="preserve">"Pacientka byla zajištěna krčním  límcem, šetrně uložena do podtlakové matrace a záchranáři zajistili žilní vstup, kterým  zahájili podávání léků a infuzních roztoků. Ženu následně, za stálé monitorace základních  životních funkcí, transportoval do nemocnice vrtulník."</w:t>
      </w:r>
    </w:p>
    <w:p>
      <w:pPr/>
      <w:r>
        <w:rPr/>
        <w:t xml:space="preserve">Klíčová je v těchto případech ochranná helma, která minimálně snižuje následky nebo dokonce může zachránit život. </w:t>
      </w:r>
    </w:p>
    <w:p>
      <w:pPr/>
      <w:r>
        <w:rPr/>
        <w:t xml:space="preserve">---</w:t>
      </w:r>
    </w:p>
    <w:p>
      <w:pPr>
        <w:pStyle w:val="Heading1"/>
      </w:pPr>
      <w:r>
        <w:rPr>
          <w:sz w:val="36"/>
          <w:szCs w:val="36"/>
        </w:rPr>
        <w:t xml:space="preserve">Začne oprava silnice přes bohumínskou část Skřečoň</w:t>
      </w:r>
    </w:p>
    <w:p>
      <w:pPr/>
      <w:r>
        <w:rPr>
          <w:b w:val="1"/>
          <w:bCs w:val="1"/>
        </w:rPr>
        <w:t xml:space="preserve">Páteřní silniční tah městem, ulice 1. máje v Bohumíně-Skřečoni, projde už za pár dní částečnou rekonstrukcí. Ředitelství silnic a dálnic plánuje opravit úsek od kruhového objezdu pod mostem až k autobusové zastávce u pošty. Řidiči musí počítat s kolonami, provoz budou řídit semafory.</w:t>
      </w:r>
    </w:p>
    <w:p>
      <w:pPr/>
      <w:r>
        <w:rPr/>
        <w:t xml:space="preserve">Zatímco loni v dubnu se musela ulice 1. máje kvůli opravě skřečoňského mostu uzavřít na tři týdny úplně, letošní rekonstrukce jejího povrchu si vyžádá pouze částečné omezení. </w:t>
      </w:r>
    </w:p>
    <w:p>
      <w:pPr/>
      <w:r>
        <w:rPr>
          <w:b w:val="1"/>
          <w:bCs w:val="1"/>
        </w:rPr>
        <w:t xml:space="preserve">Jan Rýdl, mluvčí ŘSD ČR: "</w:t>
      </w:r>
      <w:r>
        <w:rPr/>
        <w:t xml:space="preserve">Během rekonstrukce silnice I/67 řidiči projedou obousměrně jedním jízdním pruhem kyvadlově kolem semaforů.”</w:t>
      </w:r>
    </w:p>
    <w:p>
      <w:pPr/>
      <w:r>
        <w:rPr/>
        <w:t xml:space="preserve">Na obměnu povrchu silnice I/67 v ulici 1. máje plynule naváže výstavba zhruba půl kilometrového chodníku, v úseku mezi Polní a Úvozní ulicí.</w:t>
      </w:r>
    </w:p>
    <w:p>
      <w:pPr/>
      <w:r>
        <w:rPr>
          <w:b w:val="1"/>
          <w:bCs w:val="1"/>
        </w:rPr>
        <w:t xml:space="preserve">Lumír Macura (SOCDEM), místostarosta Bohumína: </w:t>
      </w:r>
      <w:r>
        <w:rPr/>
        <w:t xml:space="preserve">“Podél silnice I/67 směrem z Bohumína na Dolní Lutyni je takový kousek, kde místní občané dochází k autobusové zastávce a tam proto chceme vybudovat chodník, aby ten přesun občanů byl bezpečnější."</w:t>
      </w:r>
    </w:p>
    <w:p>
      <w:pPr/>
      <w:r>
        <w:rPr/>
        <w:t xml:space="preserve">I tady v tomto úseku během stavby chodníku budou muset řidiči počítat s dopravním omezení.</w:t>
      </w:r>
    </w:p>
    <w:p>
      <w:pPr/>
      <w:r>
        <w:rPr>
          <w:b w:val="1"/>
          <w:bCs w:val="1"/>
        </w:rPr>
        <w:t xml:space="preserve">Lumír Macura (SOCDEM), místostarosta Bohumína: </w:t>
      </w:r>
      <w:r>
        <w:rPr/>
        <w:t xml:space="preserve">"Pochopitelně to způsobí velkou komplikaci v dopravě, protože všechna doprava, zejména nákladní i osobní směrem od Karviné do Bohumína dálnicí prochází touto městskou částí."</w:t>
      </w:r>
    </w:p>
    <w:p>
      <w:pPr/>
      <w:r>
        <w:rPr/>
        <w:t xml:space="preserve">Doprava tady bude také řízena kyvadlově na semafory. </w:t>
      </w:r>
    </w:p>
    <w:p>
      <w:pPr/>
      <w:r>
        <w:rPr/>
        <w:t xml:space="preserve">---</w:t>
      </w:r>
    </w:p>
    <w:p>
      <w:pPr/>
      <w:r>
        <w:rPr/>
        <w:t xml:space="preserve">Krátké zprávy 8. 4. 2024 16.00 - 1</w:t>
      </w:r>
    </w:p>
    <w:p>
      <w:pPr/>
      <w:r>
        <w:rPr/>
        <w:t xml:space="preserve">Města čeká v roce 2030 konec skládek, plánují proto další recyklační linky. Například třídicí zařízení, které vzniká v Havířově – Prostřední Suché by mohlo zpracovat až sto tisíc tun odpadu. Jde o projekt společnosti ASOMPO, sdružující 45 obcí a měst Novojičínska, Spolku pro nakládání s komunálním odpadem obcí a měst zejména na Karvinsku a havířovského magistrátu. </w:t>
      </w:r>
    </w:p>
    <w:p>
      <w:pPr/>
      <w:r>
        <w:rPr/>
        <w:t xml:space="preserve">Startuje devátý ročník prestižní ankety Moravskoslezská SESTRA, která ocení každodenní náročnou a nenahraditelnou práci zdravotnického personálu. Koná se pod záštitou ministra zdravotnictví, hejtmana Moravskoslezského kraje a prezidentky České asociace sester. Zdravotnická zařízení a odborná veřejnost mohou už teď zasílat nominace, v srpnu se do ankety zapojí i veřejnost.</w:t>
      </w:r>
    </w:p>
    <w:p>
      <w:pPr/>
      <w:r>
        <w:rPr/>
        <w:t xml:space="preserve">---</w:t>
      </w:r>
    </w:p>
    <w:p>
      <w:pPr>
        <w:pStyle w:val="Heading1"/>
      </w:pPr>
      <w:r>
        <w:rPr>
          <w:sz w:val="36"/>
          <w:szCs w:val="36"/>
        </w:rPr>
        <w:t xml:space="preserve">Grossmannova vila láká návštěvníky už týden</w:t>
      </w:r>
    </w:p>
    <w:p>
      <w:pPr/>
      <w:r>
        <w:rPr>
          <w:b w:val="1"/>
          <w:bCs w:val="1"/>
        </w:rPr>
        <w:t xml:space="preserve">Grossmannova vila je otevřená teprve týden a dá se říct, že Ostrava určitě získala nový turistický cíl. Zájem o prohlídky je totiž obrovský, což je dobře i kvůli tomu, že výtěžek ze vstupného byl věnován Mobilnímu hospici Ondrášek.</w:t>
      </w:r>
    </w:p>
    <w:p>
      <w:pPr/>
      <w:r>
        <w:rPr/>
        <w:t xml:space="preserve">Mimořádně zdařilá rekonstrukce ostravské vily stavebníka Františka Grossmanna si během prvních dní po zpřístupnění získala okamžitě spoustu obdivovatelů a zájemci se zatím musejí objednávat dopředu. Už v době vzniku ji dobový tisk označil za pohádkový palác a to platí i dnes, přesně po 100 letech od kolaudace.</w:t>
      </w:r>
    </w:p>
    <w:p>
      <w:pPr/>
      <w:r>
        <w:rPr>
          <w:b w:val="1"/>
          <w:bCs w:val="1"/>
        </w:rPr>
        <w:t xml:space="preserve">průvodce Grossmannovou vilou:</w:t>
      </w:r>
      <w:r>
        <w:rPr/>
        <w:t xml:space="preserve"> "Přátelé, pojďme se nyní podívat to pánského pokoje. Dnes mohou s námi výjimečně i dámy." </w:t>
      </w:r>
    </w:p>
    <w:p>
      <w:pPr/>
      <w:r>
        <w:rPr/>
        <w:t xml:space="preserve">V prvních dnech se prohlídek účastnili významné osobnosti Ostravy, jako například herec Jiří Sedláček, zpěvačka Hana Fialová či primátor Ostravy Jan Dohnal.</w:t>
      </w:r>
    </w:p>
    <w:p>
      <w:pPr/>
      <w:r>
        <w:rPr>
          <w:b w:val="1"/>
          <w:bCs w:val="1"/>
        </w:rPr>
        <w:t xml:space="preserve">Jan Dohnal, primátor Ostravy: </w:t>
      </w:r>
      <w:r>
        <w:rPr/>
        <w:t xml:space="preserve">"Jsem strašně rád, že už máme Grossmannovu vilu otevřenou i pro veřejnost, že lidé chodí, zájem je a myslím si konec konců, že je na co se dívat, takže bych chtěl pozvat i další návštěvníky."  </w:t>
      </w:r>
    </w:p>
    <w:p>
      <w:pPr/>
      <w:r>
        <w:rPr/>
        <w:t xml:space="preserve">Prohlídka s primátorem Janem Dohnalem měla zároveň charitativní podtext, kdy byla pozvána také ředitelka Mobilního hospicu Ondrášek, aby si převzala šek s tržbou za první týden provozu vily.</w:t>
      </w:r>
    </w:p>
    <w:p>
      <w:pPr/>
      <w:r>
        <w:rPr>
          <w:b w:val="1"/>
          <w:bCs w:val="1"/>
        </w:rPr>
        <w:t xml:space="preserve">Bronislava Husovská, ředitelka mobilního hospicu Ondrášek: </w:t>
      </w:r>
      <w:r>
        <w:rPr/>
        <w:t xml:space="preserve">"Ta vila se mi moc lidí a pak mám velkou radost, že nás město obdarovalo a máme výtěžek z prohlídek."</w:t>
      </w:r>
    </w:p>
    <w:p>
      <w:pPr/>
      <w:r>
        <w:rPr/>
        <w:t xml:space="preserve">Vila Grossmann zve k návštěvě i nadále, lidé si ji aktuálně mohou prohlédnout od pátku do  neděle v době od 10 do 18 hodin, podrobně na webu vilagrossmann.cz.</w:t>
      </w:r>
    </w:p>
    <w:p>
      <w:pPr/>
      <w:r>
        <w:rPr/>
        <w:t xml:space="preserve">---</w:t>
      </w:r>
    </w:p>
    <w:p>
      <w:pPr>
        <w:pStyle w:val="Heading1"/>
      </w:pPr>
      <w:r>
        <w:rPr>
          <w:sz w:val="36"/>
          <w:szCs w:val="36"/>
        </w:rPr>
        <w:t xml:space="preserve">Nový Jičín má většinu peněz ze Sberbank zpět</w:t>
      </w:r>
    </w:p>
    <w:p>
      <w:pPr/>
      <w:r>
        <w:rPr>
          <w:b w:val="1"/>
          <w:bCs w:val="1"/>
        </w:rPr>
        <w:t xml:space="preserve">Nový Jičín obdržel 98 milionů korun, které měl dva roky zablokované ve Sberbank. Celková pohledávka města u této banky byla 102,8 milionů korun. Radnice bude usilovat i o vyplacení zbývající částky.</w:t>
      </w:r>
    </w:p>
    <w:p>
      <w:pPr/>
      <w:r>
        <w:rPr/>
        <w:t xml:space="preserve">Sberbank, u které měl Nový Jičín uloženo 102, 8 milionů korun, se dostala do problémů poté, co Rusko v únoru 2022 napadlo Ukrajinu. Zablokovány v ní zůstaly účty stovky českých měst a obcí. V květnu 2022 Česká národní banka odebrala Sberbank licenci a soud ji poslal do insolvence. Teď, na počátku dubna, se z ní na účet města vrátilo zpět téměř 98 milionů korun. </w:t>
      </w:r>
    </w:p>
    <w:p>
      <w:pPr/>
      <w:r>
        <w:rPr>
          <w:b w:val="1"/>
          <w:bCs w:val="1"/>
        </w:rPr>
        <w:t xml:space="preserve">Václav Dobrozemský (ODS), 2. místostarosta Nového Jičína: </w:t>
      </w:r>
      <w:r>
        <w:rPr/>
        <w:t xml:space="preserve">“Vloženo bylo 100 milionů korun a zhruba 2,8 milionů korun jsou úroky z vkladů a úroky z prodlení po dobu do vyhlášení úpadku této banky. Věřitelům Sberbank bylo vyplaceno v tuto chvíli 95% výše jejich pohledávek. Těch zbývajících pět procent by mělo být vyplaceno v průběhu letošního roku.”</w:t>
      </w:r>
    </w:p>
    <w:p>
      <w:pPr/>
      <w:r>
        <w:rPr>
          <w:b w:val="1"/>
          <w:bCs w:val="1"/>
        </w:rPr>
        <w:t xml:space="preserve">Stanislav Kopecký (ANO), starosta Nového Jičína:</w:t>
      </w:r>
      <w:r>
        <w:rPr/>
        <w:t xml:space="preserve"> “Navzdory blokaci těchto finančních prostředků nemuselo město omezit realizaci započatých investičních akcí, ani těch plánovaných.” </w:t>
      </w:r>
    </w:p>
    <w:p>
      <w:pPr/>
      <w:r>
        <w:rPr>
          <w:b w:val="1"/>
          <w:bCs w:val="1"/>
        </w:rPr>
        <w:t xml:space="preserve">Jaroslav Dvořák (SOCDEM), zastupitel Nového Jičína: </w:t>
      </w:r>
      <w:r>
        <w:rPr/>
        <w:t xml:space="preserve">“V té jedné rovině jsme rádi, že se ty finance na účty města vrátily. A ta druhá rovina je to, že se nevrátila celá suma, a my chceme vědět, co budete s těmi pěti miliony, protože tam si myslíme, že ty peníze už se nevrátí.” </w:t>
      </w:r>
    </w:p>
    <w:p>
      <w:pPr/>
      <w:r>
        <w:rPr/>
        <w:t xml:space="preserve">Aktuálně má město své finanční prostředky rozloženy na 18 účtech u různých bank.</w:t>
      </w:r>
    </w:p>
    <w:p>
      <w:pPr/>
      <w:r>
        <w:rPr/>
        <w:t xml:space="preserve">---</w:t>
      </w:r>
    </w:p>
    <w:p>
      <w:pPr/>
      <w:r>
        <w:rPr/>
        <w:t xml:space="preserve">Krátké zprávy 8. 4. 2024 16.00 - 2</w:t>
      </w:r>
    </w:p>
    <w:p>
      <w:pPr/>
      <w:r>
        <w:rPr/>
        <w:t xml:space="preserve">V pondělí 25.března krátce po půlnoci zadržela hlídka strážníků v Moravského Ostravě dvojici nenechavců, kteří krátce před půlnocí na tramvajové zastávce na Frýdlantských mostech okradli spícího muže. Zadržení obou pachatelů předcházela dobrá práce strážníka obsluhujícího kamerový systém. Ten samotnou krádež zaregistroval na kamerách.</w:t>
      </w:r>
    </w:p>
    <w:p>
      <w:pPr/>
      <w:r>
        <w:rPr/>
        <w:t xml:space="preserve">---</w:t>
      </w:r>
    </w:p>
    <w:p>
      <w:pPr>
        <w:pStyle w:val="Heading1"/>
      </w:pPr>
      <w:r>
        <w:rPr>
          <w:sz w:val="36"/>
          <w:szCs w:val="36"/>
        </w:rPr>
        <w:t xml:space="preserve">Stolní tenisté TTC Ostrava nezvládli první zápas play off</w:t>
      </w:r>
    </w:p>
    <w:p>
      <w:pPr/>
      <w:r>
        <w:rPr>
          <w:b w:val="1"/>
          <w:bCs w:val="1"/>
        </w:rPr>
        <w:t xml:space="preserve">Stolní tenisté TTC Ostrava vstoupili do letošního play off ze čtvrtého místa po základní části a narazili na pátý Chodov. V Dolních Vítkovicích jim ale úvodní zápas nevyšel – podlehli soupeři 2:3 na zápasy. V sérii na dva vítězné zápasy tak prohrávají 0:1.</w:t>
      </w:r>
    </w:p>
    <w:p>
      <w:pPr/>
      <w:r>
        <w:rPr/>
        <w:t xml:space="preserve">Mělo to být hezké nedělní odpoledne pro příznivce ostravského  stolního tenisu. Nové působiště TTC Ostrava – Brick House v Dolních  Vítkovicích se solidně zaplnilo a první dva zápasy dopadly výborně – po  vítězství Kleprlíka a Egypťana Assara vedla Ostrava 2:0. A velmi blízko  k vítězství měl i mladý Slovák Klajber.</w:t>
      </w:r>
    </w:p>
    <w:p>
      <w:pPr/>
      <w:r>
        <w:rPr>
          <w:b w:val="1"/>
          <w:bCs w:val="1"/>
        </w:rPr>
        <w:t xml:space="preserve">Petr Korbel, trenér TTC Ostrava:</w:t>
      </w:r>
      <w:r>
        <w:rPr/>
        <w:t xml:space="preserve"> „My jsme měli to utkání  velice dobře rozehrané, 2:0 jsme vedli, Adam Klajber vedl 2:1 na sety a 9:3 a  tohle už se musí dohrát.“</w:t>
      </w:r>
    </w:p>
    <w:p>
      <w:pPr/>
      <w:r>
        <w:rPr/>
        <w:t xml:space="preserve">A poté už Ostravany smůla neopustila. Assar prohrál  s Gavlasem a rozhodující zápas nezvládla ani domácí jednička Kleprlík.</w:t>
      </w:r>
    </w:p>
    <w:p>
      <w:pPr/>
      <w:r>
        <w:rPr>
          <w:b w:val="1"/>
          <w:bCs w:val="1"/>
        </w:rPr>
        <w:t xml:space="preserve">Petr Korbel, trenér TTC Ostrava:</w:t>
      </w:r>
      <w:r>
        <w:rPr/>
        <w:t xml:space="preserve"> „Zatím je to jen 1:0. Teď  pojedeme do Chodova. Oni mají mečbol, protože se hraje na dva vítězné zápasy a  my se budeme snažit a uděláme vše pro to, abychom tu sérii vrátili ještě zpátky  do Ostravy.“</w:t>
      </w:r>
    </w:p>
    <w:p>
      <w:pPr/>
      <w:r>
        <w:rPr>
          <w:b w:val="1"/>
          <w:bCs w:val="1"/>
        </w:rPr>
        <w:t xml:space="preserve">Jakub Kleprlík, TTC Ostrava: </w:t>
      </w:r>
      <w:r>
        <w:rPr/>
        <w:t xml:space="preserve">„Kluci z Chodova byli  dobře připraveni, odvedli kvalitní výkony. Ale všechno to bylo vyrovnané, o  jednom o dvou míčcích. Když podáme stejný výkon, tak se ta štěstěna snad  tentokrát přikloní na naši stranu.“</w:t>
      </w:r>
    </w:p>
    <w:p>
      <w:pPr/>
      <w:r>
        <w:rPr/>
        <w:t xml:space="preserve">    Pokud chce TTC Ostrava pomýšlet na postup do  semifinále, musí teď Chodov porazit dvakrát po sobě. Série pokračuje  v pátek u soupeře.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2026-09-02T17:44:40+02:00</dcterms:created>
  <dcterms:modified xsi:type="dcterms:W3CDTF">2026-09-02T17:44:40+02:00</dcterms:modified>
</cp:coreProperties>
</file>

<file path=docProps/custom.xml><?xml version="1.0" encoding="utf-8"?>
<Properties xmlns="http://schemas.openxmlformats.org/officeDocument/2006/custom-properties" xmlns:vt="http://schemas.openxmlformats.org/officeDocument/2006/docPropsVTypes"/>
</file>