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Ministerstvo schválilo záměr stavby Severního spoje</w:t>
      </w:r>
    </w:p>
    <w:p>
      <w:pPr/>
      <w:r>
        <w:rPr>
          <w:b w:val="1"/>
          <w:bCs w:val="1"/>
        </w:rPr>
        <w:t xml:space="preserve">Dobrá zpráva pro Ostravu přišla z ministerstva dopravy. Záměr výstavby tzv. Severního spoje, který propojí Porubu a centrum města je schválen. Investorem stavby je Moravskoslezský kraj.</w:t>
      </w:r>
    </w:p>
    <w:p>
      <w:pPr/>
      <w:r>
        <w:rPr/>
        <w:t xml:space="preserve">Ostrava dlouhodobě usiluje o dostavbu takzvaného Severního spoje. Toto propojení Poruby s centrem a dálnicí D1 by významným způsobem přispělo k dotvoření páteřní dopravní infrastruktury na  území města. Projektový záměr této důležité stavby nyní schválila Centrální komise  Ministerstva dopravy. </w:t>
      </w:r>
    </w:p>
    <w:p>
      <w:pPr/>
      <w:r>
        <w:rPr>
          <w:b w:val="1"/>
          <w:bCs w:val="1"/>
        </w:rPr>
        <w:t xml:space="preserve">František Jemelka, mluvčí Ministerstva dopravy ČR:</w:t>
      </w:r>
      <w:r>
        <w:rPr/>
        <w:t xml:space="preserve"> "Komise shledala tento projekt jako dopravně smysluplný, vhodným způsobem doplňuje dnes existující systém dálnic a silnic na území města Ostravy a souhlasí s tím, aby ho investor, kterým je Moravskoslezský kraj, dál v předložených parametrech připravoval na realizaci. "</w:t>
      </w:r>
    </w:p>
    <w:p>
      <w:pPr/>
      <w:r>
        <w:rPr/>
        <w:t xml:space="preserve">Stavba o přibližné délce 3,5 kilometru naváže na již hotový úsek dálničního přivaděče. První etapa se bude týkat přivaděče z ulice Mariánskohorské až po  napojení na ulici Provozní. Druhá etapa zahrne lokalitu od odbočení v  ulici Provozní po napojení na ulici Průběžnou.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"Komise ministerstva dopravy tu stavbu zařadila mezi stavby, které se budou realizovat a které jsou reálné, pakliže dojde ke všem těm povolením. Je to seznam staveb, pro které by se už pak měly najít peníze." </w:t>
      </w:r>
    </w:p>
    <w:p>
      <w:pPr/>
      <w:r>
        <w:rPr/>
        <w:t xml:space="preserve">Severní spoj také  zlepší dopravní situaci na přetížených  ulicích Rudné a zejména Opavské. Uleví i křižovatce u vodárny. Celá stavba by měla vyjít na asi 2 miliardy a 900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Experti na energetiku řešili nedostatek kvalifikovaných pracovníků</w:t>
      </w:r>
    </w:p>
    <w:p>
      <w:pPr/>
      <w:r>
        <w:rPr>
          <w:b w:val="1"/>
          <w:bCs w:val="1"/>
        </w:rPr>
        <w:t xml:space="preserve">Delegace MS kraje přijala pozvání na World Future Energy Summit ve Spojených arabských emirátech. Světová obchodní událost pro budoucí energii a udržitelnost se konala v Abu Dhabi a přinesla spoustu inspirativních příkladů i pro náš region.</w:t>
      </w:r>
    </w:p>
    <w:p>
      <w:pPr/>
      <w:r>
        <w:rPr/>
        <w:t xml:space="preserve">Experti na energetiku z celé České republiky se potkali u  Kulatého stolu v Ostravském skeletu. Hlavním tématem byla zaměstnanost v energetice,  ale řeč přišla i na čerstvé poznatky z Abú Dhabí.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„Tam  svítí 360 dní v roce a ta země má zatím menší výrobu ze solarů než Česká  republika. Do roku 2050 chtějí mít polovinu elektřiny ze solarů a polovinu z jádra.  Ale od počátku říkají, že ta polovina ze solarů bude stoprocentně zálohovaná v plynu.  A to je to, co u nás chybí. My utratíme spoustu peněz za solary, ale už nikdo  neříká, že stejné investice budeme muset dát do toho plynu. Solary fungují jen  jednu osminu času v roce.“</w:t>
      </w:r>
    </w:p>
    <w:p>
      <w:pPr/>
      <w:r>
        <w:rPr>
          <w:b w:val="1"/>
          <w:bCs w:val="1"/>
        </w:rPr>
        <w:t xml:space="preserve">Rostislav Rožnovský, ředitel MS energetického centra: </w:t>
      </w:r>
      <w:r>
        <w:rPr/>
        <w:t xml:space="preserve">„My  chceme stavět modulární reaktory, obnovitelné zdroje, ale někdo ty systémy musí  řídit. To znamená, že ten nedostatek na trhu práce není jen u lékařů, ale také  v oblasti energetiky. Takže se musíme bavit o tom, jak to na tom trhu  vypadá a co všechno by se na středních a vysokých školách dalo dělat.“</w:t>
      </w:r>
    </w:p>
    <w:p>
      <w:pPr/>
      <w:r>
        <w:rPr/>
        <w:t xml:space="preserve">V otázce nedostatku kvalifikovaných pracovníků v energetice  se účastníci shodli na tom, že nejdůležitější je spolupráce energetických firem  se středními a vysokými školami a také vylepšení podmínek pro samotné odborníky  ze strany zaměstnavatelů. </w:t>
      </w:r>
    </w:p>
    <w:p>
      <w:pPr/>
      <w:r>
        <w:rPr/>
        <w:t xml:space="preserve">---</w:t>
      </w:r>
    </w:p>
    <w:p>
      <w:pPr/>
      <w:r>
        <w:rPr/>
        <w:t xml:space="preserve">Krátké zprávy 19. 4. 2024 16.00 - 1</w:t>
      </w:r>
    </w:p>
    <w:p>
      <w:pPr/>
      <w:r>
        <w:rPr/>
        <w:t xml:space="preserve">Těžební společnost OKD získala od Ministerstva životního prostředí souhlasné závazné stanovisko pro hornickou činnost v období 2024 až do ukončení provozu. Stanovisko obsahuje řadu povinností, včetně roční těžby uhlí, a to maximálně 1,8 milionu tun a realizaci souboru opatření k prevenci znečišťování ovzduší.</w:t>
      </w:r>
    </w:p>
    <w:p>
      <w:pPr/>
      <w:r>
        <w:rPr/>
        <w:t xml:space="preserve">Opava loni vyhlásila výzvu 800 stromů pro Opavu. Jejím cílem je vysadit 800 stromů k výročí založení města. Strom může na svém pozemku vysadit kdokoliv.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transportní systém vzorků v nemocnici krnovské nemocnici</w:t>
      </w:r>
    </w:p>
    <w:p>
      <w:pPr/>
      <w:r>
        <w:rPr>
          <w:b w:val="1"/>
          <w:bCs w:val="1"/>
        </w:rPr>
        <w:t xml:space="preserve">Jamajský sprinter Usain Bolt uběhne 250 metrů za cca 23 sekund. Stejnou rychlostí nyní běhají po areálu krnovské nemocnice laboratorní vzorky v novém přepravním systému. Rychlostí 8 až 10 metrů za sekundu jsou transportovány z vyšetřoven do laboratoří nemocnice.</w:t>
      </w:r>
    </w:p>
    <w:p>
      <w:pPr/>
      <w:r>
        <w:rPr/>
        <w:t xml:space="preserve">  Nový  systém, kterému se pracovně říkalo potrubní pošta, se však od  té klasické zásadně liší.    </w:t>
      </w:r>
    </w:p>
    <w:p>
      <w:pPr/>
      <w:r>
        <w:rPr>
          <w:b w:val="1"/>
          <w:bCs w:val="1"/>
        </w:rPr>
        <w:t xml:space="preserve">  Jakub  Ručka, vedoucí lékař Centrální laboratoře: </w:t>
      </w:r>
      <w:r>
        <w:rPr/>
        <w:t xml:space="preserve">„Ta unikátnost  je dána tím, že se vzorky nedávají do žádného ochranného  obalu, jako je tomu u těch předchozích. Je to samozřejmě i  stavebně jednodušší. To znamená, vy tou nemocnicí nemusíte  protahovat velmi objemné trubky a lítají jenom samotné ty  jednotlivé vzorky. Znemožňuje to to, aby s tím vzorkem chodily do  laboratoře papírové žádanky, musíte zajisti i to, aby s tím  vzorkem šla i ta data a v tom je ten systém unikátní, že hned na  tom vstupu sám přístroj umí spárovat data s tou danou  zkumavkou.“</w:t>
      </w:r>
    </w:p>
    <w:p>
      <w:pPr/>
      <w:r>
        <w:rPr>
          <w:b w:val="1"/>
          <w:bCs w:val="1"/>
        </w:rPr>
        <w:t xml:space="preserve">  Jaroslav  Krupica, zástupce dodavatelské firmy: </w:t>
      </w:r>
      <w:r>
        <w:rPr/>
        <w:t xml:space="preserve">„Tento systém je první v  České republice, ale v Evropě je to naprostý standard. Ve  Skandinávii plná automatizace fáze v laboratoři je stoprocentní.  U nás nulaprocentní. V tom zahraničí tem trend jde k tomu, aby se  zvyšovala jednak produktivita práce a jednak kvalita péče o  pacienta. Tady jde o čas, o bezpečnost a o rychlost.“</w:t>
      </w:r>
    </w:p>
    <w:p>
      <w:pPr/>
      <w:r>
        <w:rPr/>
        <w:t xml:space="preserve">  Areálem  nemocnice tedy neputují rozměrné tubusy s materiály, ale ampule  se vzorky potrubím o průměru 2,5 centimetru, automaticky a bez  doteku lidské ruky.</w:t>
      </w:r>
    </w:p>
    <w:p>
      <w:pPr/>
      <w:r>
        <w:rPr>
          <w:b w:val="1"/>
          <w:bCs w:val="1"/>
        </w:rPr>
        <w:t xml:space="preserve">  Martin  Gebauer (ANO), náměstek hejtmana MS kraje: </w:t>
      </w:r>
      <w:r>
        <w:rPr/>
        <w:t xml:space="preserve">„Je to opravdu  obrovská úspora a navíc to zjednodušuje tu administrativu v  samotné laboratoři, kdy dochází k tomu automatickému třídění  těch vzorků vlastně a k zaznamenání a tisku těch průvodních  listů.“</w:t>
      </w:r>
    </w:p>
    <w:p>
      <w:pPr/>
      <w:r>
        <w:rPr/>
        <w:t xml:space="preserve">  Kódované  vzorky, které personál vloží do přístroje jsou tlakem vzduchu  vystřeleny na určené místo. Například vzdálenost 250 m z  dětského oddělení do laboratoře překonají za 23 sekund.</w:t>
      </w:r>
    </w:p>
    <w:p>
      <w:pPr/>
      <w:r>
        <w:rPr>
          <w:b w:val="1"/>
          <w:bCs w:val="1"/>
        </w:rPr>
        <w:t xml:space="preserve">  Ladislav  Václavec, ředitel SZZ Krnov: </w:t>
      </w:r>
      <w:r>
        <w:rPr/>
        <w:t xml:space="preserve">„Já jsem rád, že jsme otevřeli  něco nového, že jsme otevřeli něco nového, co není nikde v  republice a že to pomůže ke zrychlení péče o naše pacienty.“</w:t>
      </w:r>
    </w:p>
    <w:p>
      <w:pPr/>
      <w:r>
        <w:rPr>
          <w:b w:val="1"/>
          <w:bCs w:val="1"/>
        </w:rPr>
        <w:t xml:space="preserve">  Tomáš  Hradil (nez.), starosta Krnova: </w:t>
      </w:r>
      <w:r>
        <w:rPr/>
        <w:t xml:space="preserve">„Já musím říct, že jsem jeden  z mála lidí, který do areálu nemocnice chodí velmi rád. Ten  důvod je ten, že nejsem stále v roli pacienta a velmi mě těší,  jak se nemocnice rozvíjí. Tady stačí si projít 200, 300 metrů a  vidíte stavbu respiria, stavbu urgentního příjmu, otvíráme teď  další významnou investiční akci, město se také podílí na  rozvoji nemocnice tím, že teď se vlastně dělá nový evakuační  výtah a chystáme ještě ve spolupráci s nemocnicí novou  stomatologickou ordinaci, již třetí v pořadí s tím, že v celé  vile nemocniční ještě vyměníme okna, takže velká radost.“</w:t>
      </w:r>
    </w:p>
    <w:p>
      <w:pPr/>
      <w:r>
        <w:rPr/>
        <w:t xml:space="preserve">  Krnovská  nemocnice se touto investicí stává průkopníkem u nás a vzorem  pro podobná pracoviště v rámci Střední Evropy.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Jihu vyrábějí loga Ostravy-Hrabůvky</w:t>
      </w:r>
    </w:p>
    <w:p>
      <w:pPr/>
      <w:r>
        <w:rPr>
          <w:b w:val="1"/>
          <w:bCs w:val="1"/>
        </w:rPr>
        <w:t xml:space="preserve">Historická loga, erby a dominanty jednotlivých obvodů Velké Ostravy. Ty vznikají v rámci akce „Loguj!“ ve výtvarných dílnách ostravských knihoven. Minulý týden patřil Hrabůvce.</w:t>
      </w:r>
    </w:p>
    <w:p>
      <w:pPr/>
      <w:r>
        <w:rPr/>
        <w:t xml:space="preserve">Budovy, zeleň ale i zvířátka a animované postavy se objevují  na dětských návrzích loga pro Ostravu-Hrabůvku. Výtvarný projekt knihoven ke  stému výročí Velké Ostravy má za cíl dětem připomenou její historii a naučit  je, co k jednotlivým obvodům patří.</w:t>
      </w:r>
    </w:p>
    <w:p>
      <w:pPr/>
      <w:r>
        <w:rPr>
          <w:b w:val="1"/>
          <w:bCs w:val="1"/>
        </w:rPr>
        <w:t xml:space="preserve">Petra Buráňová, vedoucí knihoven obvodu Ostrava-Jih:</w:t>
      </w:r>
      <w:r>
        <w:rPr/>
        <w:t xml:space="preserve"> „Děti  navrhují loga a erby jednotlivých městských částí, které tvoří právě Velkou  Ostravu. Každý měsíc je zaměřen na jednotlivou městskou část a  v dubnu je to právě Hrabůvka.“</w:t>
      </w:r>
    </w:p>
    <w:p>
      <w:pPr/>
      <w:r>
        <w:rPr/>
        <w:t xml:space="preserve">Společnými silami vyrábějí vlastní erb Hrabůvky i děti  z mateřské školy Adamusova. </w:t>
      </w:r>
    </w:p>
    <w:p>
      <w:pPr/>
      <w:r>
        <w:rPr>
          <w:b w:val="1"/>
          <w:bCs w:val="1"/>
        </w:rPr>
        <w:t xml:space="preserve">Aneta Polochová, učitelka,</w:t>
      </w:r>
      <w:r>
        <w:rPr>
          <w:b w:val="1"/>
          <w:bCs w:val="1"/>
        </w:rPr>
        <w:t xml:space="preserve">MŠ Adamusova</w:t>
      </w:r>
      <w:r>
        <w:rPr/>
        <w:t xml:space="preserve">: „Máme tam jubilejní kolonii, která je  nádherná, máme tam ostravskou radnici Ostravy-jihu, máme tam koňe ostravského a  určitě zapojíme i přírodu, která je tady na Jihu rozmanitá.“</w:t>
      </w:r>
    </w:p>
    <w:p>
      <w:pPr/>
      <w:r>
        <w:rPr>
          <w:b w:val="1"/>
          <w:bCs w:val="1"/>
        </w:rPr>
        <w:t xml:space="preserve">anketa, děti z MŠ Adamusova</w:t>
      </w:r>
      <w:r>
        <w:rPr/>
        <w:t xml:space="preserve">: „Tohle logo  jsme vymýšleli všichni dohromady. Holky dělají lepení a já dělám  přírodu.“</w:t>
      </w:r>
    </w:p>
    <w:p>
      <w:pPr/>
      <w:r>
        <w:rPr/>
        <w:t xml:space="preserve">Děti z mateřské školy Adamusova se zapojují do  celé řady projektů v rámci stoletého výročí Velké Ostravy. </w:t>
      </w:r>
    </w:p>
    <w:p>
      <w:pPr/>
      <w:r>
        <w:rPr>
          <w:b w:val="1"/>
          <w:bCs w:val="1"/>
        </w:rPr>
        <w:t xml:space="preserve">Aneta Polochová, učitelka,</w:t>
      </w:r>
      <w:r>
        <w:rPr>
          <w:b w:val="1"/>
          <w:bCs w:val="1"/>
        </w:rPr>
        <w:t xml:space="preserve">MŠ Adamusova</w:t>
      </w:r>
      <w:r>
        <w:rPr/>
        <w:t xml:space="preserve">: „My jsme se zapojili jak do 7 klíčů  Velké Ostravy tak vlastně do celého toho projektu, kdy sbíráme razítka,  navštěvujeme akce projekt je opravdu krásný a zapojí se celé rodiny.“</w:t>
      </w:r>
    </w:p>
    <w:p>
      <w:pPr/>
      <w:r>
        <w:rPr/>
        <w:t xml:space="preserve">Mimoto mají i vlastní projekt s názvem Poznáváme  Ostravu.</w:t>
      </w:r>
    </w:p>
    <w:p>
      <w:pPr/>
      <w:r>
        <w:rPr/>
        <w:t xml:space="preserve">---</w:t>
      </w:r>
    </w:p>
    <w:p>
      <w:pPr/>
      <w:r>
        <w:rPr/>
        <w:t xml:space="preserve">Krátké zprávy 19. 4. 2024 16.00 - 2</w:t>
      </w:r>
    </w:p>
    <w:p>
      <w:pPr/>
      <w:r>
        <w:rPr/>
        <w:t xml:space="preserve">Policisté v pátek provedli v celé naší zemi monstrózní dopravní akci, zaměřenou na silniční piráty, kteří jezdí rychle. V Moravskoslezském kraji měřili například v Petřvaldu na Karvinsku, kde řidiči často překračují povolenou padesátku.</w:t>
      </w:r>
    </w:p>
    <w:p>
      <w:pPr/>
      <w:r>
        <w:rPr/>
        <w:t xml:space="preserve">Okolo 44 tisíc nezaměstnaných evidoval v březnu Úřad práce v Moravskoslezském kraji. Nejen pro ně může být šancí festival Za KariérOU v City Campusu na Černé Louce. Startuje 24. dubna od 10 hodin. Další podrobnosti na webových stránkách Ostravské univerzity.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opět boxuje extraligu, zápasy lákají diváky</w:t>
      </w:r>
    </w:p>
    <w:p>
      <w:pPr/>
      <w:r>
        <w:rPr>
          <w:b w:val="1"/>
          <w:bCs w:val="1"/>
        </w:rPr>
        <w:t xml:space="preserve">Extraliga boxu České boxerské asociace je oficiální nejvyšší soutěž olympijského boxu. Po letech se opět boxuje i v Ostravě a domácí zápasy jsou plné napětí a emocí. Hned první velký souboj přinesl výhru domácích proti Jihlavě.</w:t>
      </w:r>
    </w:p>
    <w:p>
      <w:pPr/>
      <w:r>
        <w:rPr/>
        <w:t xml:space="preserve">Halu Sareza v Moravské Ostravě a Přívozu zaplnili  příznivci olympijského boxu. Domácí se tady v extraligové soutěži postavili  vyzyvateli z Jihlavy.</w:t>
      </w:r>
    </w:p>
    <w:p>
      <w:pPr/>
      <w:r>
        <w:rPr>
          <w:b w:val="1"/>
          <w:bCs w:val="1"/>
        </w:rPr>
        <w:t xml:space="preserve">Dalibor Mouka, viceprezident České boxerské  asociace:</w:t>
      </w:r>
      <w:r>
        <w:rPr/>
        <w:t xml:space="preserve"> "Česká boxerská asociace po letech obnovila svou extraligu.  V tuto chvíli v ní boxují čtyři týmy. Je to Ostrava, Jihlava, Praha a  Ústí nad Labem. Boxuje se doma a venku. Nás nyní čekají tři zápasy po sobě.  Doma v Ostravě, to znamená dneska Jihlava, 4. 5. Praha a 18. 5. Ústí."</w:t>
      </w:r>
    </w:p>
    <w:p>
      <w:pPr/>
      <w:r>
        <w:rPr/>
        <w:t xml:space="preserve">Jaké prostory jste doma zvolili a proč právě tyto?</w:t>
      </w:r>
    </w:p>
    <w:p>
      <w:pPr/>
      <w:r>
        <w:rPr>
          <w:b w:val="1"/>
          <w:bCs w:val="1"/>
        </w:rPr>
        <w:t xml:space="preserve">Dalibor Mouka, viceprezident České boxerské asociace:</w:t>
      </w:r>
      <w:r>
        <w:rPr/>
        <w:t xml:space="preserve"> "My jsme loni na podzim zde pořádali mistrovství České  republiky, které bylo velice úspěšné, takže jsme zvolili halu Sareza, protože  se osvědčila. S Prahou to bude takové vypjaté a exkluzivní utkání, tak to  budeme boxovat v hotelu Clarion."</w:t>
      </w:r>
    </w:p>
    <w:p>
      <w:pPr/>
      <w:r>
        <w:rPr/>
        <w:t xml:space="preserve">Olympijský box je poměrně rychlý, má pouze tři kola po třech  minutách. O vítězi tak často nerozhoduje KO, ale doslova pečlivě vyboxované  body. V ringu se představují aktuální mistři republiky, reprezentanti i  medailisté z mistrovství Evropy. 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"Já to vidím úplně skvěle, protože od dob, kdy byly pěsti  v Ostravě a já jsem měl tu čest se o to zasloužit a mít záštitu nad tímto,  tak si teď box nenechám ujít. Jsem pozvaný na všechny tři galavečery, takže já  se moc těším a hodně moc to podporuji. A i dnes předám nějakou cenu starosty."</w:t>
      </w:r>
    </w:p>
    <w:p>
      <w:pPr/>
      <w:r>
        <w:rPr/>
        <w:t xml:space="preserve">Ostrava nakonec porazila Jihlavu s celkovým ziskem bodů  21:15. Publikum už teď vyhlíží další domácí zápasy.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4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2026-09-02T12:05:18+02:00</dcterms:created>
  <dcterms:modified xsi:type="dcterms:W3CDTF">2026-09-02T12:05:18+02:00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