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Porubská radnice ocenila nejlepší učitele</w:t>
      </w:r>
    </w:p>
    <w:p>
      <w:pPr/>
      <w:r>
        <w:rPr>
          <w:b w:val="1"/>
          <w:bCs w:val="1"/>
        </w:rPr>
        <w:t xml:space="preserve">V Porubě si váží práci učitelů a každý rok oceňují ty nejlepší. A to zejména za jejich kreativitu, tvůrčí a inovativní přístup a další mimořádné aktivity.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ZŠ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///Děti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Waldorfská škola v Ostravě-Porubě funguje už 10 let</w:t>
      </w:r>
    </w:p>
    <w:p>
      <w:pPr/>
      <w:r>
        <w:rPr>
          <w:b w:val="1"/>
          <w:bCs w:val="1"/>
        </w:rPr>
        <w:t xml:space="preserve">Waldorfská škola v Ostravě-Porubě oslavila 10 let od svého založení. K tomuto výročí uspořádala Jarní slavnost, na které v kulturním domě Poklad vystoupili žáci mateřské školy, základní školy a studenti lycea.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FC Poruba má k dispozici nové trávníkové hřiště</w:t>
      </w:r>
    </w:p>
    <w:p>
      <w:pPr/>
      <w:r>
        <w:rPr>
          <w:b w:val="1"/>
          <w:bCs w:val="1"/>
        </w:rPr>
        <w:t xml:space="preserve">1. FC Poruba má kvalitnější zázemí. Ve Sportovním areálu Poruba klubu zprovoznil další dvě trávníková hřiště, která jsou ideální pro starší kategorie. Dosud tady měli jen hřiště s umělou trávou.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2026-02-16T23:56:03+01:00</dcterms:created>
  <dcterms:modified xsi:type="dcterms:W3CDTF">2026-02-16T23:56:03+01:00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