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lázeňském parku sedí Eva s předtuchou osudu</w:t>
      </w:r>
    </w:p>
    <w:p>
      <w:pPr/>
      <w:r>
        <w:rPr>
          <w:b w:val="1"/>
          <w:bCs w:val="1"/>
        </w:rPr>
        <w:t xml:space="preserve">360 kilová bronzová plastika s názvem Eva je jedním z největších figurálních děl předního českého sochaře Davida Moješčíka. Instalována byla v lázeňském parku před Léčebným domem Dr. Storch v Rehabilitačním centru Čeladná.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 </w:t>
      </w:r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2026-05-18T21:04:54+02:00</dcterms:created>
  <dcterms:modified xsi:type="dcterms:W3CDTF">2026-05-18T21:04:54+02:00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