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nové Tatry z bruntálské SPŠ OA</w:t>
      </w:r>
    </w:p>
    <w:p>
      <w:pPr/>
      <w:r>
        <w:rPr>
          <w:b w:val="1"/>
          <w:bCs w:val="1"/>
        </w:rPr>
        <w:t xml:space="preserve">Za účasti zástupců ministerstva školství, MS kraje s Správy silnic předali studenti bruntálské průmyslovky do užívání vyrobenou Tatru Phoenix. Postavili ji v rámci projektu Tatra do škol a bude sloužit při zimní údržbě silnic v okrese Bruntál.</w:t>
      </w:r>
    </w:p>
    <w:p>
      <w:pPr/>
      <w:r>
        <w:rPr/>
        <w:t xml:space="preserve">  Jedná  se o unikátní projekt, který propojuje teoretickou výuku ve škole  s praxí v terénu.</w:t>
      </w:r>
    </w:p>
    <w:p>
      <w:pPr/>
      <w:r>
        <w:rPr>
          <w:b w:val="1"/>
          <w:bCs w:val="1"/>
        </w:rPr>
        <w:t xml:space="preserve">Jiří  Nantl (ODS), náměstek ministra školství: </w:t>
      </w:r>
      <w:r>
        <w:rPr/>
        <w:t xml:space="preserve">„Já myslím, že je to  skvělá věc, že vlastně ti kluci mají možnost udělat něco,  co naprostá většina lidí vůbec neumí a je to pro ně  nepředstavitelné.“</w:t>
      </w:r>
    </w:p>
    <w:p>
      <w:pPr/>
      <w:r>
        <w:rPr>
          <w:b w:val="1"/>
          <w:bCs w:val="1"/>
        </w:rPr>
        <w:t xml:space="preserve">  Stanislav  Folwarczny (ODS), náměstek hejtmana MS kraje:</w:t>
      </w:r>
      <w:r>
        <w:rPr/>
        <w:t xml:space="preserve"> „Jsem moc rád, že se to  povedlo i v Bruntále po Kopřivnici. Zmíním pár věcí. První  věc, že je velká radost, že to je právě Tatrovka, protože  Tatrovka to je značka z MS kraje. Zmíním taky to, že jsem hovořil  s kluky tady i v Kopřivnici a před samotným skládáním se hrozně  na to těšili, ale ještě větší optimismus byl po tom finálním  výsledku, kdy všichni byli moc rádi, že se toho projektu mohli  zúčastnit a že to bylo pro ně něco skutečně výjimečného v  průběhu celé školní docházky. To jsou věci, které jsou pro mě  důležité. Propojení vzdělávání s praxí, výjimečná věc.  Takže poděkování všem, kteří se o to zasloužili.“</w:t>
      </w:r>
    </w:p>
    <w:p>
      <w:pPr/>
      <w:r>
        <w:rPr/>
        <w:t xml:space="preserve">  Projekt  Tatra do škol, funguje od roku 2018 a přinesl již několik  Tatrovek pro celou republiku.</w:t>
      </w:r>
    </w:p>
    <w:p>
      <w:pPr/>
      <w:r>
        <w:rPr>
          <w:b w:val="1"/>
          <w:bCs w:val="1"/>
        </w:rPr>
        <w:t xml:space="preserve">Jana  Mohylová, manažerka projektu Tatra do škol: </w:t>
      </w:r>
      <w:r>
        <w:rPr/>
        <w:t xml:space="preserve">„V roce 2019 byl dodán první soubor náhradních dílů  na kraj Vysočina, byly zkompletovány dva vozy Tatra Fenix na  Vysočině, následoval Pardubický kraj. Potom jsme měli delší  pauzu vlivem covidu a k dnešnímu dni máme složených 26 aut  napříč celou Českou republikou a čtyři vozy na Slovensku.“</w:t>
      </w:r>
    </w:p>
    <w:p>
      <w:pPr/>
      <w:r>
        <w:rPr/>
        <w:t xml:space="preserve">  Novou  Tatrovku převzala do užívání Správa silnic MS kraje.</w:t>
      </w:r>
    </w:p>
    <w:p>
      <w:pPr/>
      <w:r>
        <w:rPr>
          <w:b w:val="1"/>
          <w:bCs w:val="1"/>
        </w:rPr>
        <w:t xml:space="preserve">Tomáš  Böhm, ředitel Správy silnic MS kraje:</w:t>
      </w:r>
      <w:r>
        <w:rPr/>
        <w:t xml:space="preserve"> „Vozidlo, které bylo postaveno, tak  dnes je na něj vysoutěžena sypačová nástavba, která bude  sloužit v rámci Bruntálska na zimní údržbu silnic 2. a 3.  tříd.“</w:t>
      </w:r>
    </w:p>
    <w:p>
      <w:pPr/>
      <w:r>
        <w:rPr>
          <w:b w:val="1"/>
          <w:bCs w:val="1"/>
        </w:rPr>
        <w:t xml:space="preserve">Jaroslav  Kala, autor záměru: </w:t>
      </w:r>
      <w:r>
        <w:rPr/>
        <w:t xml:space="preserve">„Vždycky jsem chtěl na  Správu silnic Tatru, podařilo se to, děti to dobře poskládali a  věřím tomu, že tak, jak skládají auto, že tu zručnost nějakou  mají a není to žádná virtuální realita někde na počítači.  Myslím si, že to bude ve prospěch tady střední školy a že o tu  školu bude daleko větší zájem.“</w:t>
      </w:r>
    </w:p>
    <w:p>
      <w:pPr/>
      <w:r>
        <w:rPr>
          <w:b w:val="1"/>
          <w:bCs w:val="1"/>
        </w:rPr>
        <w:t xml:space="preserve">  Jan  Meca, ředitel SPŠ OA Bruntál: </w:t>
      </w:r>
      <w:r>
        <w:rPr/>
        <w:t xml:space="preserve">„Já jako šéf montážní firmy  – školy, bych k tomu řekl, že z toho mám obrovskou radost. Pro  školu s tím byla spojená strašná spousta práce. Ta Tatrovka  samozřejmě ve škole nezůstane, bude sloužit potřebám obyvatel  v okrese Bruntál a pro mě vlastně jediné zadostiučinění je to,  že ti žáci měli ve škole reálný zážitek a mohli postavit  nákladní auto – Tatrovku, můžeme říct klenot našeho průmyslu  nebo minimálně tady v našem kraji, takže z toho mám velkou  radost."</w:t>
      </w:r>
    </w:p>
    <w:p>
      <w:pPr/>
      <w:r>
        <w:rPr/>
        <w:t xml:space="preserve">  Nové  auto vyrostlo ve škole do dvou měsíců od dodání dílů a  dokumentace.</w:t>
      </w:r>
    </w:p>
    <w:p>
      <w:pPr/>
      <w:r>
        <w:rPr>
          <w:b w:val="1"/>
          <w:bCs w:val="1"/>
        </w:rPr>
        <w:t xml:space="preserve">  Ivo  Filipčík, student SPŠ OA: </w:t>
      </w:r>
      <w:r>
        <w:rPr/>
        <w:t xml:space="preserve">„Tak bylo to vlastně něco, jako byste  skládal nábytek z IKEy. Takže přišlo to rozložené a my jsme to  dali do kupy podle těch návodů, plánků. Vyznat se v tom krásně  dalo, i ty šroubky, matičky, prostě dalo se to. Sedělo to všechno  úplně parádně.“</w:t>
      </w:r>
    </w:p>
    <w:p>
      <w:pPr/>
      <w:r>
        <w:rPr>
          <w:b w:val="1"/>
          <w:bCs w:val="1"/>
        </w:rPr>
        <w:t xml:space="preserve">  Daniel  Valenta, student SPŠ OA: </w:t>
      </w:r>
      <w:r>
        <w:rPr/>
        <w:t xml:space="preserve">„Ta horší část byla, nasadit tam  ten rám, musela na to přijet speciální technika a vyrovnávat to,  aby nám to pěkně sedlo, nebylo to nic vlastně lehkého. Je v tom  motor Packard, třistajedenáctka, mark 11, obsah to má 11 litrů a  390 koní.“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je to úžasný projekt. Není  to jako skládat malé autíčko, ale za mě je to opravdu velká  hra, která spojuje teorii s praxí. A průmyslová škola v Bruntále  toho dosáhla. Já jsem strašně rád, že město Bruntál se může  pochlubit tady touto školou, která má takové obrovské PR.“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„Já jsem moc rád, e jsem  dostal pozvání na takovou významnou a výjimečnou akci, kdy SPŠ  a OA dokončila výstavbu vozidla Tatra. Na začátku tedy skládali  angličáky a dneska už skládají takové krásné a velké Phoenixy,  takže je tam vidět velký progres.“</w:t>
      </w:r>
    </w:p>
    <w:p>
      <w:pPr/>
      <w:r>
        <w:rPr/>
        <w:t xml:space="preserve">---</w:t>
      </w:r>
    </w:p>
    <w:p>
      <w:pPr/>
      <w:r>
        <w:rPr/>
        <w:t xml:space="preserve">Zprávy krátké, 5. 6. 2024 17.00 - 1</w:t>
      </w:r>
    </w:p>
    <w:p>
      <w:pPr/>
      <w:r>
        <w:rPr/>
        <w:t xml:space="preserve">POLICISTÉ ZACHRÁNILI ŽIVOT ŘIDIČI</w:t>
      </w:r>
    </w:p>
    <w:p>
      <w:pPr/>
      <w:r>
        <w:rPr/>
        <w:t xml:space="preserve">Policisté v Rychvaldu zachránili život řidiči, který zkolaboval za volantem a naboural do několika aut a sloupu. Muže vytáhli z auta, poskytli první pomoc a použili defibrilátor. Při předání záchranářům byl už při vědomí.</w:t>
      </w:r>
    </w:p>
    <w:p>
      <w:pPr/>
      <w:r>
        <w:rPr/>
        <w:t xml:space="preserve">HASIČI ZACHRÁNILI SRNČE V BARTOVICÍCH</w:t>
      </w:r>
    </w:p>
    <w:p>
      <w:pPr/>
      <w:r>
        <w:rPr/>
        <w:t xml:space="preserve">Hasiči zachránili srnče, které uvízlo na oploceném pozemku v ostravské části Bartovice. Srna se dokázala osvobodit sama, ale srnče potřebovalo pomoc. Hasiči ho nahnali do rohu pozemku, opatrně ho zvedli pomocí dek a vypustili zpět k jeho matce.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Bohumíně se chystá oprava kruhového objezdu</w:t>
      </w:r>
    </w:p>
    <w:p>
      <w:pPr/>
      <w:r>
        <w:rPr>
          <w:b w:val="1"/>
          <w:bCs w:val="1"/>
        </w:rPr>
        <w:t xml:space="preserve">Bohumín ve spolupráci s MSK vybuduje pro lepší průjezdnost ve městě dva nové kruhové objezdy. Prozatím je vše v přípravě, s realizací se počítá příští rok. Už teď se ale chystá oprava stávající okružní křižovatky při sjezdu z dálnice.</w:t>
      </w:r>
    </w:p>
    <w:p>
      <w:pPr/>
      <w:r>
        <w:rPr/>
        <w:t xml:space="preserve">Ulice Ostravská bude objízdnou trasou při opravě dálničního kruhového objezdu u Starého Bohumína. ŘSD chystá velkoplošnou opravu jeho krytu.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"Od 9. června začneme instalací dopravního značení, aby v pondělí mohli na místo vyrazit frézy, bagry a nákladní auta. Oprava bohumínského kruháče potrvá maximálně do konce června. V případě úplné uzavírky povede obousměrná objízdná trasa přes Bohumín a dále po silnici II. třídy. Snahou je práce co nejrychleji urychlit nebo využít kyvadlového provozu po staveništi."</w:t>
      </w:r>
    </w:p>
    <w:p>
      <w:pPr/>
      <w:r>
        <w:rPr/>
        <w:t xml:space="preserve">Poslední český sjezd z dálnice ve směru na Polsko bude ve Vrbici. Už teď se plánuje i výstavba dvou nových kruhových objezdů. Město je chce vybudovat ve spolupráci s MSK. První z nich vznikne v křížení ulice Štefánikova a třídy Dr. E. Beneše v centru města.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"Okružní křižovatky obecně pomáhají ke zrychlení dopravy a ke zvýšení bezpečnosti jak automobilistů tak chodců kolem a proto jsme tady připravili projekt na novou okružní křižovatku."</w:t>
      </w:r>
    </w:p>
    <w:p>
      <w:pPr/>
      <w:r>
        <w:rPr/>
        <w:t xml:space="preserve">Druhá okružní křižovatka pak vyroste v městské části Záblatí na hranici katastru s Rychvaldem.</w:t>
      </w:r>
    </w:p>
    <w:p>
      <w:pPr/>
      <w:r>
        <w:rPr/>
        <w:t xml:space="preserve">---</w:t>
      </w:r>
    </w:p>
    <w:p>
      <w:pPr/>
      <w:r>
        <w:rPr/>
        <w:t xml:space="preserve">Zprávy krátké, 5. 6. 2024 17.00 -2</w:t>
      </w:r>
    </w:p>
    <w:p>
      <w:pPr/>
      <w:r>
        <w:rPr/>
        <w:t xml:space="preserve">Přibližně milion voličů v Moravskoslezském kraji může spolurozhodnout o tom, kdo bude Českou republiku zastupovat v 720členném Evropském parlamentu. Eurovolby se uskuteční v pátek 7. a v sobotu 8. června. Volební místnosti v kraji budou otevřeny v pátek od 14 do 22 a v sobotu od 8 do 14 hodin. </w:t>
      </w:r>
    </w:p>
    <w:p>
      <w:pPr/>
      <w:r>
        <w:rPr>
          <w:b w:val="1"/>
          <w:bCs w:val="1"/>
          <w:i w:val="1"/>
          <w:iCs w:val="1"/>
        </w:rPr>
        <w:t xml:space="preserve">Nikola Birklenová, mluvčí KÚ Moravskoslezského kraje</w:t>
      </w:r>
      <w:r>
        <w:rPr>
          <w:i w:val="1"/>
          <w:iCs w:val="1"/>
        </w:rPr>
        <w:t xml:space="preserve">: „Během obou volebních dnů budou průběh hlasování v našem kraji monitorovat dvě kontrolní skupiny úředníků krajského úřadu. Na webových stránkách krajského úřadu je také zveřejněn přehled o telefonním spojení do každé volební místnosti v regionu. Během voleb budeme zajišťovat voličům i okrskovým volebním komisím telefonický informační servis. Pokud to bude nutné, budeme také řešit případné stížnosti na průběh voleb.”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Olympijské hry zvládli NJ senioři s parťáky ze školy</w:t>
      </w:r>
    </w:p>
    <w:p>
      <w:pPr/>
      <w:r>
        <w:rPr>
          <w:b w:val="1"/>
          <w:bCs w:val="1"/>
        </w:rPr>
        <w:t xml:space="preserve">Letos se konají letní olympijské hry a staly se inspirací i pro jednu z aktivit denního stacionáře Domovinka  v Novém Jičíně. Senioři si tu v dresech s pěti kruhy vyzkoušeli různé disciplíny, sparing partnery jim byli druháci ze školy Jubilejní.</w:t>
      </w:r>
    </w:p>
    <w:p>
      <w:pPr/>
      <w:r>
        <w:rPr/>
        <w:t xml:space="preserve">Olympijská pochodeň zářila v denním stacionáři Domovinka v Novém Jičíně, kde si na letní olympijské hry zahráli senioři a spolu s nimi také druháci ze Základní školy Jubilejní, kteří jim byli soupeři a sparing partnery zároveň.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“Je to druhý ročník, letošní rok jsme spojili s dětmi, protože loni to nás i klienty velmi bavilo, osvědčilo se to a ptali se,  jestli je ještě bude další ročník. A letos nám to vyšlo dobře s tím, že v letošním roce jsou  pořádány olympijské hry.” </w:t>
      </w:r>
    </w:p>
    <w:p>
      <w:pPr/>
      <w:r>
        <w:rPr/>
        <w:t xml:space="preserve">Původně se měly olympijské hry konat samozřejmě venku, déšť si ale vyžádal variantu pod střechou, na kterou byli pořadatelé připraveni.  </w:t>
      </w:r>
    </w:p>
    <w:p>
      <w:pPr/>
      <w:r>
        <w:rPr>
          <w:b w:val="1"/>
          <w:bCs w:val="1"/>
        </w:rPr>
        <w:t xml:space="preserve">Dagmar Kumanová, klientka Domovinky: </w:t>
      </w:r>
      <w:r>
        <w:rPr/>
        <w:t xml:space="preserve">“Sestřičky nám vždycky dělají nějaký program a je to báječné, že vám to dopoledne uteče, nejste tak sama.”</w:t>
      </w:r>
    </w:p>
    <w:p>
      <w:pPr/>
      <w:r>
        <w:rPr>
          <w:b w:val="1"/>
          <w:bCs w:val="1"/>
        </w:rPr>
        <w:t xml:space="preserve">Emilie Franková, klientka Domovinky: </w:t>
      </w:r>
      <w:r>
        <w:rPr/>
        <w:t xml:space="preserve">“Moc se mi to líbí, moc, Jsem ráda, že jsem se tady dostala.” </w:t>
      </w:r>
    </w:p>
    <w:p>
      <w:pPr/>
      <w:r>
        <w:rPr>
          <w:b w:val="1"/>
          <w:bCs w:val="1"/>
        </w:rPr>
        <w:t xml:space="preserve">Miroslava Borošová, ZŠ a MŠ Jubilejní: </w:t>
      </w:r>
      <w:r>
        <w:rPr/>
        <w:t xml:space="preserve">“Myslím si, že taková úcta vzájemná mezi lidmi, že se vytrácí, je to pro mě důležitá hodnota, a proč nezačít s nácvikem této účty právě o těch malých dětí.”   </w:t>
      </w:r>
    </w:p>
    <w:p>
      <w:pPr/>
      <w:r>
        <w:rPr>
          <w:b w:val="1"/>
          <w:bCs w:val="1"/>
        </w:rPr>
        <w:t xml:space="preserve">žáci 2. A, ZŠ a MŠ Jubilejní: </w:t>
      </w:r>
    </w:p>
    <w:p>
      <w:pPr/>
      <w:r>
        <w:rPr/>
        <w:t xml:space="preserve">“Jsem ráda, že jsme to tu navštívili, moc se mi to tady líbí.” </w:t>
      </w:r>
    </w:p>
    <w:p>
      <w:pPr/>
      <w:r>
        <w:rPr/>
        <w:t xml:space="preserve">“Paní Golová dala tři góly.”</w:t>
      </w:r>
    </w:p>
    <w:p>
      <w:pPr/>
      <w:r>
        <w:rPr/>
        <w:t xml:space="preserve">“Líbí se mi tu. Jsme zvyklý být s babičkou a s dědou.”  </w:t>
      </w:r>
    </w:p>
    <w:p>
      <w:pPr/>
      <w:r>
        <w:rPr/>
        <w:t xml:space="preserve">Co se týče propojení s dětmi, nebyla tato akce v Domovince ojedinělá. Generační spolupráce se školáky je tu pravidelnou aktivitou.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Pacienti RÚ Hrabyně společně přeplavali kanál La Manche</w:t>
      </w:r>
    </w:p>
    <w:p>
      <w:pPr/>
      <w:r>
        <w:rPr>
          <w:b w:val="1"/>
          <w:bCs w:val="1"/>
        </w:rPr>
        <w:t xml:space="preserve">Rehabilitační ústav Hrabyně patřil jubilejnímu X. ročníku štafetového plaveckého závodu La Manche. Zúčastnit se ho mohl každý bývalý, současný i ambulantní klient, který přeplave alespoň jeden bazén.</w:t>
      </w:r>
    </w:p>
    <w:p>
      <w:pPr/>
      <w:r>
        <w:rPr/>
        <w:t xml:space="preserve">Bývalí i současní pacienti Rehabilitačního ústavu Hrabyně společně přeplavali kanál La Manche. Do štafetového závodu na 33, 6 km, což je vzdálenost Anglie-Francie, se zapojilo 55 plavců. 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“Jsou tu někteří, kteří uplavali 2 km sami, ale pro nás je větší rekord, když člověk, který se skoro nehýbe zvládne uplavat bazén tam a zpátky, klidně s dopomocí terapeuta, aby se mohl účastnit a předat tu pomyslnou štafetu.”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“Měl jsem půl hodinky na to plavání. Spíš takový zrelaxování, uklidnění, prostě uvolnění.”</w:t>
      </w:r>
    </w:p>
    <w:p>
      <w:pPr/>
      <w:r>
        <w:rPr/>
        <w:t xml:space="preserve">“Dvojnásobně jsem uplaval. Tenkrát to bylo 200 m. loni to bylo 100 m, myslím si, že bych dal víc, ale musí dostat příležitost i jiní.”</w:t>
      </w:r>
    </w:p>
    <w:p>
      <w:pPr/>
      <w:r>
        <w:rPr/>
        <w:t xml:space="preserve">Plavecká výzva má pokaždé jiné téma a tomu odpovídá i výzdoba. Letošním tématem byla láska. V minulosti to byl třeba Pohádkový svět nebo Divoký západ.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“Vždycky k tématu se snažíme jim to trošku zpříjemnit kulturním programem.”</w:t>
      </w:r>
    </w:p>
    <w:p>
      <w:pPr/>
      <w:r>
        <w:rPr/>
        <w:t xml:space="preserve">Kanál La Manche plavci překonali za zhruba 16 hodin. Startovalo se jako vždy o půlnoci.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2026-01-11T17:02:28+01:00</dcterms:created>
  <dcterms:modified xsi:type="dcterms:W3CDTF">2026-01-11T17:02:28+01:00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