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“Srdce” Straníku získalo čističku odpadních vod</w:t>
      </w:r>
    </w:p>
    <w:p>
      <w:pPr/>
      <w:r>
        <w:rPr>
          <w:b w:val="1"/>
          <w:bCs w:val="1"/>
        </w:rPr>
        <w:t xml:space="preserve">Dva objekty v části Straník, které jsou ve vlastnictví města, letos získají domovní čističky odpadních vod. Ty nahradí dosavadní septiky. Jednou z těchto budov je i ta, ve které mají zázemí místní hasiči a senioři.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Běžci na Skalkách podpořili nemocného Šimonka</w:t>
      </w:r>
    </w:p>
    <w:p>
      <w:pPr/>
      <w:r>
        <w:rPr>
          <w:b w:val="1"/>
          <w:bCs w:val="1"/>
        </w:rPr>
        <w:t xml:space="preserve">Na Skalkách se uskutečnil 3. ročník benefiční akce Krok za Šimonka. Běžeckého závodu se zúčastnili i hasiči, policisté a zdravotničtí záchranáři - konal se na podporou chlapce, který trpí vzácnou metabolickou nemocí.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Novojičínska popsalo cestu ke chlebu</w:t>
      </w:r>
    </w:p>
    <w:p>
      <w:pPr/>
      <w:r>
        <w:rPr>
          <w:b w:val="1"/>
          <w:bCs w:val="1"/>
        </w:rPr>
        <w:t xml:space="preserve">Žerotínský zámek voněl celý týden čerstvým chlebem a plackami. Pracovníci Muzea Novojičínska tu připravili edukační program, ve kterém popsali cestu ke chlebu, od sklizně obilí po jeho pečení.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</w:t>
      </w:r>
      <w:br/>
    </w:p>
    <w:p>
      <w:pPr/>
      <w:r>
        <w:rPr>
          <w:b w:val="1"/>
          <w:bCs w:val="1"/>
        </w:rPr>
        <w:t xml:space="preserve">návštěvníci programu:</w:t>
      </w:r>
      <w:br/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2026-03-09T18:08:32+01:00</dcterms:created>
  <dcterms:modified xsi:type="dcterms:W3CDTF">2026-03-09T18:08:32+01:00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